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29F7E" w14:textId="35D8AE6F" w:rsidR="004B2232" w:rsidRDefault="1B4C0127" w:rsidP="01EE00BB">
      <w:pPr>
        <w:keepNext/>
        <w:pBdr>
          <w:top w:val="nil"/>
          <w:left w:val="nil"/>
          <w:bottom w:val="nil"/>
          <w:right w:val="nil"/>
          <w:between w:val="nil"/>
        </w:pBdr>
        <w:spacing w:after="240" w:line="240" w:lineRule="auto"/>
        <w:rPr>
          <w:rFonts w:ascii="Arial" w:eastAsia="Arial" w:hAnsi="Arial" w:cs="Arial"/>
          <w:b/>
          <w:bCs/>
          <w:color w:val="000000"/>
          <w:sz w:val="36"/>
          <w:szCs w:val="36"/>
        </w:rPr>
      </w:pPr>
      <w:r w:rsidRPr="01EE00BB">
        <w:rPr>
          <w:rFonts w:ascii="Arial" w:eastAsia="Arial" w:hAnsi="Arial" w:cs="Arial"/>
          <w:b/>
          <w:bCs/>
          <w:color w:val="000000" w:themeColor="text1"/>
          <w:sz w:val="36"/>
          <w:szCs w:val="36"/>
        </w:rPr>
        <w:t>Call-Off Schedule 14 (Service Levels)</w:t>
      </w:r>
    </w:p>
    <w:p w14:paraId="0B2D5BC6" w14:textId="77777777" w:rsidR="004B2232" w:rsidRDefault="00D3596A">
      <w:pPr>
        <w:numPr>
          <w:ilvl w:val="0"/>
          <w:numId w:val="8"/>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66267AD8" w14:textId="77777777" w:rsidR="004B2232" w:rsidRDefault="00D3596A">
      <w:pPr>
        <w:numPr>
          <w:ilvl w:val="1"/>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15" w:type="dxa"/>
          <w:right w:w="115" w:type="dxa"/>
        </w:tblCellMar>
        <w:tblLook w:val="0400" w:firstRow="0" w:lastRow="0" w:firstColumn="0" w:lastColumn="0" w:noHBand="0" w:noVBand="1"/>
      </w:tblPr>
      <w:tblGrid>
        <w:gridCol w:w="2410"/>
        <w:gridCol w:w="5953"/>
      </w:tblGrid>
      <w:tr w:rsidR="004B2232" w14:paraId="5763FCA4" w14:textId="77777777" w:rsidTr="007D68B2">
        <w:tc>
          <w:tcPr>
            <w:tcW w:w="2410" w:type="dxa"/>
            <w:shd w:val="clear" w:color="auto" w:fill="auto"/>
          </w:tcPr>
          <w:p w14:paraId="6D43937C" w14:textId="77777777" w:rsidR="004B2232" w:rsidRDefault="004B2232">
            <w:pPr>
              <w:pBdr>
                <w:top w:val="nil"/>
                <w:left w:val="nil"/>
                <w:bottom w:val="nil"/>
                <w:right w:val="nil"/>
                <w:between w:val="nil"/>
              </w:pBdr>
              <w:spacing w:after="120"/>
              <w:ind w:left="-108"/>
              <w:rPr>
                <w:rFonts w:ascii="Arial" w:eastAsia="Arial" w:hAnsi="Arial" w:cs="Arial"/>
                <w:b/>
                <w:color w:val="000000"/>
                <w:sz w:val="24"/>
                <w:szCs w:val="24"/>
              </w:rPr>
            </w:pPr>
          </w:p>
          <w:p w14:paraId="547DEA7E" w14:textId="77777777" w:rsidR="004B2232" w:rsidRDefault="00D3596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7D99B3B8" w14:textId="77777777" w:rsidR="004B2232" w:rsidRDefault="004B2232">
            <w:pPr>
              <w:pBdr>
                <w:top w:val="nil"/>
                <w:left w:val="nil"/>
                <w:bottom w:val="nil"/>
                <w:right w:val="nil"/>
                <w:between w:val="nil"/>
              </w:pBdr>
              <w:spacing w:after="120"/>
              <w:ind w:left="-108"/>
              <w:rPr>
                <w:rFonts w:ascii="Arial" w:eastAsia="Arial" w:hAnsi="Arial" w:cs="Arial"/>
                <w:b/>
                <w:color w:val="000000"/>
                <w:sz w:val="24"/>
                <w:szCs w:val="24"/>
              </w:rPr>
            </w:pPr>
          </w:p>
        </w:tc>
        <w:tc>
          <w:tcPr>
            <w:tcW w:w="5953" w:type="dxa"/>
            <w:shd w:val="clear" w:color="auto" w:fill="auto"/>
          </w:tcPr>
          <w:p w14:paraId="0C9092C8" w14:textId="77777777" w:rsidR="004B2232" w:rsidRDefault="004B2232">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p>
          <w:p w14:paraId="215BBCBA" w14:textId="77777777" w:rsidR="004B2232" w:rsidRDefault="00D3596A">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4B2232" w14:paraId="0F05B6EE" w14:textId="77777777" w:rsidTr="007D68B2">
        <w:tc>
          <w:tcPr>
            <w:tcW w:w="2410" w:type="dxa"/>
            <w:shd w:val="clear" w:color="auto" w:fill="auto"/>
          </w:tcPr>
          <w:p w14:paraId="31E00DF3" w14:textId="77777777" w:rsidR="004B2232" w:rsidRDefault="00D3596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7B83EC1B" w14:textId="77777777" w:rsidR="004B2232" w:rsidRDefault="00D3596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4B2232" w14:paraId="22547752" w14:textId="77777777" w:rsidTr="007D68B2">
        <w:trPr>
          <w:trHeight w:val="359"/>
        </w:trPr>
        <w:tc>
          <w:tcPr>
            <w:tcW w:w="2410" w:type="dxa"/>
            <w:shd w:val="clear" w:color="auto" w:fill="auto"/>
          </w:tcPr>
          <w:p w14:paraId="69478A52" w14:textId="77777777" w:rsidR="004B2232" w:rsidRDefault="00D3596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78925F07" w14:textId="77777777" w:rsidR="004B2232" w:rsidRDefault="00D3596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4B2232" w14:paraId="3BA68A1F" w14:textId="77777777" w:rsidTr="007D68B2">
        <w:tc>
          <w:tcPr>
            <w:tcW w:w="2410" w:type="dxa"/>
            <w:shd w:val="clear" w:color="auto" w:fill="auto"/>
          </w:tcPr>
          <w:p w14:paraId="1D724E4C" w14:textId="77777777" w:rsidR="004B2232" w:rsidRDefault="00D3596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4532745A" w14:textId="77777777" w:rsidR="004B2232" w:rsidRDefault="00D3596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4B2232" w14:paraId="2914D287" w14:textId="77777777" w:rsidTr="007D68B2">
        <w:tc>
          <w:tcPr>
            <w:tcW w:w="2410" w:type="dxa"/>
            <w:shd w:val="clear" w:color="auto" w:fill="auto"/>
          </w:tcPr>
          <w:p w14:paraId="7F0D908A" w14:textId="77777777" w:rsidR="004B2232" w:rsidRDefault="00D3596A">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466EF0B3" w14:textId="77777777" w:rsidR="004B2232" w:rsidRDefault="00D3596A">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4B2232" w14:paraId="1BF9BFF5" w14:textId="77777777" w:rsidTr="007D68B2">
        <w:tc>
          <w:tcPr>
            <w:tcW w:w="2410" w:type="dxa"/>
            <w:shd w:val="clear" w:color="auto" w:fill="auto"/>
          </w:tcPr>
          <w:p w14:paraId="7CE68EA9" w14:textId="1C4B8588" w:rsidR="219C9D03" w:rsidRDefault="219C9D03" w:rsidP="005F2279">
            <w:pPr>
              <w:spacing w:after="120"/>
              <w:ind w:left="-108"/>
              <w:rPr>
                <w:rFonts w:ascii="Arial" w:eastAsia="Arial" w:hAnsi="Arial" w:cs="Arial"/>
                <w:color w:val="000000" w:themeColor="text1"/>
                <w:sz w:val="24"/>
                <w:szCs w:val="24"/>
              </w:rPr>
            </w:pPr>
            <w:r w:rsidRPr="219C9D03">
              <w:rPr>
                <w:rFonts w:ascii="Arial" w:eastAsia="Arial" w:hAnsi="Arial" w:cs="Arial"/>
                <w:b/>
                <w:bCs/>
                <w:color w:val="000000" w:themeColor="text1"/>
                <w:sz w:val="24"/>
                <w:szCs w:val="24"/>
              </w:rPr>
              <w:t xml:space="preserve"> "Service Level Threshold"</w:t>
            </w:r>
          </w:p>
          <w:p w14:paraId="763AC741" w14:textId="7620B1CA" w:rsidR="219C9D03" w:rsidRDefault="2F5886A3" w:rsidP="007D68B2">
            <w:pPr>
              <w:spacing w:after="120"/>
              <w:ind w:left="-108"/>
              <w:rPr>
                <w:rFonts w:ascii="Arial" w:eastAsia="Arial" w:hAnsi="Arial" w:cs="Arial"/>
                <w:color w:val="000000" w:themeColor="text1"/>
                <w:sz w:val="24"/>
                <w:szCs w:val="24"/>
              </w:rPr>
            </w:pPr>
            <w:r w:rsidRPr="007D68B2">
              <w:rPr>
                <w:rFonts w:ascii="Arial" w:eastAsia="Arial" w:hAnsi="Arial" w:cs="Arial"/>
                <w:b/>
                <w:bCs/>
                <w:color w:val="000000" w:themeColor="text1"/>
                <w:sz w:val="24"/>
                <w:szCs w:val="24"/>
              </w:rPr>
              <w:t>“Buyer Performance Indicators” or “Buyer PIs”</w:t>
            </w:r>
          </w:p>
          <w:p w14:paraId="5B883A18" w14:textId="1AEE4468" w:rsidR="219C9D03" w:rsidRDefault="219C9D03" w:rsidP="007D68B2">
            <w:pPr>
              <w:spacing w:after="120"/>
              <w:ind w:left="-108"/>
              <w:rPr>
                <w:rFonts w:ascii="Arial" w:eastAsia="Arial" w:hAnsi="Arial" w:cs="Arial"/>
                <w:color w:val="000000" w:themeColor="text1"/>
                <w:sz w:val="24"/>
                <w:szCs w:val="24"/>
              </w:rPr>
            </w:pPr>
          </w:p>
        </w:tc>
        <w:tc>
          <w:tcPr>
            <w:tcW w:w="5953" w:type="dxa"/>
            <w:shd w:val="clear" w:color="auto" w:fill="auto"/>
          </w:tcPr>
          <w:p w14:paraId="048DD318" w14:textId="0DC04076" w:rsidR="219C9D03" w:rsidRDefault="219C9D03" w:rsidP="005F2279">
            <w:pPr>
              <w:spacing w:after="120"/>
              <w:ind w:left="170"/>
              <w:rPr>
                <w:rFonts w:ascii="Arial" w:eastAsia="Arial" w:hAnsi="Arial" w:cs="Arial"/>
                <w:color w:val="000000" w:themeColor="text1"/>
                <w:sz w:val="24"/>
                <w:szCs w:val="24"/>
              </w:rPr>
            </w:pPr>
            <w:r w:rsidRPr="219C9D03">
              <w:rPr>
                <w:rFonts w:ascii="Arial" w:eastAsia="Arial" w:hAnsi="Arial" w:cs="Arial"/>
                <w:color w:val="000000" w:themeColor="text1"/>
                <w:sz w:val="24"/>
                <w:szCs w:val="24"/>
              </w:rPr>
              <w:t>shall be as set out against the relevant Service Level in the Annex to Part A of this Schedule.</w:t>
            </w:r>
          </w:p>
          <w:p w14:paraId="37A67AE4" w14:textId="1DD31A78" w:rsidR="219C9D03" w:rsidRDefault="219C9D03" w:rsidP="005F2279">
            <w:pPr>
              <w:spacing w:after="120"/>
              <w:ind w:left="170"/>
              <w:rPr>
                <w:rFonts w:ascii="Arial" w:eastAsia="Arial" w:hAnsi="Arial" w:cs="Arial"/>
                <w:color w:val="000000" w:themeColor="text1"/>
                <w:sz w:val="24"/>
                <w:szCs w:val="24"/>
              </w:rPr>
            </w:pPr>
          </w:p>
          <w:p w14:paraId="3A07EF1D" w14:textId="67D854F0" w:rsidR="2F5886A3" w:rsidRDefault="2F5886A3" w:rsidP="007D68B2">
            <w:pPr>
              <w:spacing w:after="120"/>
              <w:ind w:left="170"/>
              <w:rPr>
                <w:rFonts w:ascii="Arial" w:eastAsia="Arial" w:hAnsi="Arial" w:cs="Arial"/>
                <w:color w:val="000000" w:themeColor="text1"/>
                <w:sz w:val="24"/>
                <w:szCs w:val="24"/>
              </w:rPr>
            </w:pPr>
            <w:r w:rsidRPr="007D68B2">
              <w:rPr>
                <w:rFonts w:ascii="Arial" w:eastAsia="Arial" w:hAnsi="Arial" w:cs="Arial"/>
                <w:color w:val="000000" w:themeColor="text1"/>
                <w:sz w:val="24"/>
                <w:szCs w:val="24"/>
              </w:rPr>
              <w:t>the Buyer’s performance measurements and targets in respect of the Supplier’s performance under a Call-Off Contract</w:t>
            </w:r>
            <w:r w:rsidR="0F9BEC3E" w:rsidRPr="007D68B2">
              <w:rPr>
                <w:rFonts w:ascii="Arial" w:eastAsia="Arial" w:hAnsi="Arial" w:cs="Arial"/>
                <w:color w:val="000000" w:themeColor="text1"/>
                <w:sz w:val="24"/>
                <w:szCs w:val="24"/>
              </w:rPr>
              <w:t>.</w:t>
            </w:r>
          </w:p>
          <w:p w14:paraId="578C77E5" w14:textId="2A4C38CE" w:rsidR="219C9D03" w:rsidRDefault="219C9D03" w:rsidP="007D68B2">
            <w:pPr>
              <w:spacing w:after="120"/>
              <w:ind w:left="170"/>
              <w:rPr>
                <w:rFonts w:ascii="Arial" w:eastAsia="Arial" w:hAnsi="Arial" w:cs="Arial"/>
                <w:color w:val="000000" w:themeColor="text1"/>
                <w:sz w:val="24"/>
                <w:szCs w:val="24"/>
              </w:rPr>
            </w:pPr>
          </w:p>
          <w:p w14:paraId="793FF618" w14:textId="03EFEAF6" w:rsidR="219C9D03" w:rsidRDefault="219C9D03" w:rsidP="007D68B2">
            <w:pPr>
              <w:spacing w:after="120"/>
              <w:ind w:left="170"/>
              <w:rPr>
                <w:rFonts w:ascii="Arial" w:eastAsia="Arial" w:hAnsi="Arial" w:cs="Arial"/>
                <w:color w:val="000000" w:themeColor="text1"/>
                <w:sz w:val="24"/>
                <w:szCs w:val="24"/>
              </w:rPr>
            </w:pPr>
          </w:p>
        </w:tc>
      </w:tr>
    </w:tbl>
    <w:p w14:paraId="5745D904" w14:textId="77777777" w:rsidR="004B2232" w:rsidRDefault="00D3596A">
      <w:pPr>
        <w:numPr>
          <w:ilvl w:val="0"/>
          <w:numId w:val="8"/>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What happens if you don’t meet the Service </w:t>
      </w:r>
      <w:proofErr w:type="gramStart"/>
      <w:r>
        <w:rPr>
          <w:rFonts w:ascii="Arial Bold" w:eastAsia="Arial Bold" w:hAnsi="Arial Bold" w:cs="Arial Bold"/>
          <w:b/>
          <w:color w:val="000000"/>
          <w:sz w:val="24"/>
          <w:szCs w:val="24"/>
        </w:rPr>
        <w:t>Levels</w:t>
      </w:r>
      <w:proofErr w:type="gramEnd"/>
    </w:p>
    <w:p w14:paraId="2DA36571" w14:textId="77777777" w:rsidR="004B2232" w:rsidRDefault="00D3596A">
      <w:pPr>
        <w:numPr>
          <w:ilvl w:val="1"/>
          <w:numId w:val="8"/>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7077649C" w14:textId="77777777" w:rsidR="004B2232" w:rsidRDefault="00D3596A">
      <w:pPr>
        <w:numPr>
          <w:ilvl w:val="1"/>
          <w:numId w:val="8"/>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w:t>
      </w:r>
      <w:r>
        <w:rPr>
          <w:rFonts w:ascii="Arial" w:eastAsia="Arial" w:hAnsi="Arial" w:cs="Arial"/>
          <w:color w:val="000000"/>
          <w:sz w:val="24"/>
          <w:szCs w:val="24"/>
        </w:rPr>
        <w:lastRenderedPageBreak/>
        <w:t>Buyer as a result of the Supplier’s failure to meet any Service Level Performance Measure.</w:t>
      </w:r>
    </w:p>
    <w:p w14:paraId="2F5B963B" w14:textId="77777777" w:rsidR="004B2232" w:rsidRDefault="00D3596A">
      <w:pPr>
        <w:numPr>
          <w:ilvl w:val="1"/>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679F1C17" w14:textId="77777777" w:rsidR="004B2232" w:rsidRDefault="00D3596A">
      <w:pPr>
        <w:numPr>
          <w:ilvl w:val="1"/>
          <w:numId w:val="8"/>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14:paraId="5E058335" w14:textId="77777777" w:rsidR="004B2232" w:rsidRDefault="00D3596A">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14:paraId="148774D4" w14:textId="77777777" w:rsidR="004B2232" w:rsidRDefault="00D3596A">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14:paraId="2B99A410" w14:textId="77777777" w:rsidR="004B2232" w:rsidRDefault="00D3596A">
      <w:pPr>
        <w:numPr>
          <w:ilvl w:val="3"/>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exceeds the relevant Service Level </w:t>
      </w:r>
      <w:proofErr w:type="gramStart"/>
      <w:r>
        <w:rPr>
          <w:rFonts w:ascii="Arial" w:eastAsia="Arial" w:hAnsi="Arial" w:cs="Arial"/>
          <w:color w:val="000000"/>
          <w:sz w:val="24"/>
          <w:szCs w:val="24"/>
        </w:rPr>
        <w:t>Threshold;</w:t>
      </w:r>
      <w:proofErr w:type="gramEnd"/>
    </w:p>
    <w:p w14:paraId="4037B262" w14:textId="77777777" w:rsidR="004B2232" w:rsidRDefault="00D3596A">
      <w:pPr>
        <w:numPr>
          <w:ilvl w:val="3"/>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33C338C3" w14:textId="77777777" w:rsidR="004B2232" w:rsidRDefault="00D3596A">
      <w:pPr>
        <w:numPr>
          <w:ilvl w:val="3"/>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63655E8A" w14:textId="77777777" w:rsidR="004B2232" w:rsidRDefault="00D3596A">
      <w:pPr>
        <w:numPr>
          <w:ilvl w:val="3"/>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42E8BBD5" w14:textId="2A7CD22C" w:rsidR="004B2232" w:rsidRDefault="00D3596A">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w:t>
      </w:r>
      <w:r w:rsidR="00EE30CA">
        <w:rPr>
          <w:rFonts w:ascii="Arial" w:eastAsia="Arial" w:hAnsi="Arial" w:cs="Arial"/>
          <w:color w:val="000000"/>
          <w:sz w:val="24"/>
          <w:szCs w:val="24"/>
        </w:rPr>
        <w:t>w</w:t>
      </w:r>
      <w:r>
        <w:rPr>
          <w:rFonts w:ascii="Arial" w:eastAsia="Arial" w:hAnsi="Arial" w:cs="Arial"/>
          <w:color w:val="000000"/>
          <w:sz w:val="24"/>
          <w:szCs w:val="24"/>
        </w:rPr>
        <w:t>hen CCS or the buyer can end a Contract).</w:t>
      </w:r>
    </w:p>
    <w:p w14:paraId="757AC333" w14:textId="77777777" w:rsidR="004B2232" w:rsidRDefault="00D3596A">
      <w:pPr>
        <w:numPr>
          <w:ilvl w:val="1"/>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019F8028" w14:textId="77777777" w:rsidR="004B2232" w:rsidRDefault="00D3596A">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w:t>
      </w:r>
      <w:proofErr w:type="gramStart"/>
      <w:r>
        <w:rPr>
          <w:rFonts w:ascii="Arial" w:eastAsia="Arial" w:hAnsi="Arial" w:cs="Arial"/>
          <w:color w:val="000000"/>
          <w:sz w:val="24"/>
          <w:szCs w:val="24"/>
        </w:rPr>
        <w:t>Date;</w:t>
      </w:r>
      <w:proofErr w:type="gramEnd"/>
      <w:r>
        <w:rPr>
          <w:rFonts w:ascii="Arial" w:eastAsia="Arial" w:hAnsi="Arial" w:cs="Arial"/>
          <w:color w:val="000000"/>
          <w:sz w:val="24"/>
          <w:szCs w:val="24"/>
        </w:rPr>
        <w:t xml:space="preserve"> </w:t>
      </w:r>
    </w:p>
    <w:p w14:paraId="5F041F20" w14:textId="77777777" w:rsidR="004B2232" w:rsidRDefault="00D3596A">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3C2AE8FE" w14:textId="77777777" w:rsidR="004B2232" w:rsidRDefault="00D3596A">
      <w:pPr>
        <w:numPr>
          <w:ilvl w:val="2"/>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14:paraId="55391976" w14:textId="77777777" w:rsidR="004B2232" w:rsidRDefault="00D3596A">
      <w:pPr>
        <w:numPr>
          <w:ilvl w:val="0"/>
          <w:numId w:val="8"/>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0A929EC2" w14:textId="77777777" w:rsidR="004B2232" w:rsidRDefault="00D3596A">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35E1389E" w14:textId="77777777" w:rsidR="004B2232" w:rsidRDefault="00D3596A">
      <w:pPr>
        <w:numPr>
          <w:ilvl w:val="1"/>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1C45CB75" w14:textId="77777777" w:rsidR="004B2232" w:rsidRDefault="00D3596A">
      <w:pPr>
        <w:numPr>
          <w:ilvl w:val="1"/>
          <w:numId w:val="8"/>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3C9B1AF9" w14:textId="77777777" w:rsidR="004B2232" w:rsidRDefault="00D3596A">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lastRenderedPageBreak/>
        <w:t>provided that the operation of this paragraph 3 shall be without prejudice to the right of the Buyer to terminate this Contract and/or to claim damages from the Supplier for material Default.</w:t>
      </w:r>
    </w:p>
    <w:p w14:paraId="2566A9A3" w14:textId="77777777" w:rsidR="004B2232" w:rsidRDefault="004B2232">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6E868A42" w14:textId="77777777" w:rsidR="004B2232" w:rsidRDefault="00D3596A">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3A730116" w14:textId="77777777" w:rsidR="004B2232" w:rsidRDefault="00D3596A">
      <w:pPr>
        <w:numPr>
          <w:ilvl w:val="0"/>
          <w:numId w:val="6"/>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68FD6D40" w14:textId="77777777" w:rsidR="004B2232" w:rsidRDefault="00D3596A">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5D551C4C" w14:textId="77A8872B" w:rsidR="004B2232" w:rsidRDefault="00D3596A">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fail or fails to meet any Service Level Performance Measure; or</w:t>
      </w:r>
    </w:p>
    <w:p w14:paraId="252B669A" w14:textId="77777777" w:rsidR="004B2232" w:rsidRDefault="00D3596A">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0D0BF75E" w14:textId="77777777" w:rsidR="004B2232" w:rsidRDefault="00D3596A">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1F1D8753" w14:textId="77777777" w:rsidR="004B2232" w:rsidRDefault="00D3596A">
      <w:pPr>
        <w:numPr>
          <w:ilvl w:val="2"/>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Pr>
          <w:rFonts w:ascii="Arial" w:eastAsia="Arial" w:hAnsi="Arial" w:cs="Arial"/>
          <w:color w:val="000000"/>
          <w:sz w:val="24"/>
          <w:szCs w:val="24"/>
        </w:rPr>
        <w:t>recurring;</w:t>
      </w:r>
      <w:proofErr w:type="gramEnd"/>
      <w:r>
        <w:rPr>
          <w:rFonts w:ascii="Arial" w:eastAsia="Arial" w:hAnsi="Arial" w:cs="Arial"/>
          <w:color w:val="000000"/>
          <w:sz w:val="24"/>
          <w:szCs w:val="24"/>
        </w:rPr>
        <w:t xml:space="preserve"> </w:t>
      </w:r>
    </w:p>
    <w:p w14:paraId="4ADD3B24" w14:textId="77777777" w:rsidR="004B2232" w:rsidRDefault="00D3596A">
      <w:pPr>
        <w:numPr>
          <w:ilvl w:val="2"/>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w:t>
      </w:r>
      <w:proofErr w:type="gramStart"/>
      <w:r>
        <w:rPr>
          <w:rFonts w:ascii="Arial" w:eastAsia="Arial" w:hAnsi="Arial" w:cs="Arial"/>
          <w:color w:val="000000"/>
          <w:sz w:val="24"/>
          <w:szCs w:val="24"/>
        </w:rPr>
        <w:t>Process;</w:t>
      </w:r>
      <w:proofErr w:type="gramEnd"/>
      <w:r>
        <w:rPr>
          <w:rFonts w:ascii="Arial" w:eastAsia="Arial" w:hAnsi="Arial" w:cs="Arial"/>
          <w:color w:val="000000"/>
          <w:sz w:val="24"/>
          <w:szCs w:val="24"/>
        </w:rPr>
        <w:t xml:space="preserve"> </w:t>
      </w:r>
    </w:p>
    <w:p w14:paraId="2432B291" w14:textId="77777777" w:rsidR="004B2232" w:rsidRDefault="00D3596A">
      <w:pPr>
        <w:numPr>
          <w:ilvl w:val="2"/>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47F91A06" w14:textId="77777777" w:rsidR="004B2232" w:rsidRDefault="00D3596A">
      <w:pPr>
        <w:numPr>
          <w:ilvl w:val="2"/>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3A683E9B" w14:textId="77777777" w:rsidR="004B2232" w:rsidRDefault="00D3596A">
      <w:pPr>
        <w:numPr>
          <w:ilvl w:val="0"/>
          <w:numId w:val="6"/>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4C36A5C3" w14:textId="77777777" w:rsidR="004B2232" w:rsidRDefault="00D3596A">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6782016E" w14:textId="77777777" w:rsidR="004B2232" w:rsidRDefault="00D3596A">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DD175F4" w14:textId="127675FE" w:rsidR="7A3F315E" w:rsidRDefault="7A3F315E" w:rsidP="007D68B2">
      <w:pPr>
        <w:keepNext/>
        <w:pBdr>
          <w:top w:val="nil"/>
          <w:left w:val="nil"/>
          <w:bottom w:val="nil"/>
          <w:right w:val="nil"/>
          <w:between w:val="nil"/>
        </w:pBdr>
        <w:spacing w:after="240" w:line="240" w:lineRule="auto"/>
        <w:rPr>
          <w:rFonts w:ascii="Arial Bold" w:eastAsia="Arial Bold" w:hAnsi="Arial Bold" w:cs="Arial Bold"/>
          <w:b/>
          <w:bCs/>
          <w:color w:val="000000" w:themeColor="text1"/>
          <w:sz w:val="24"/>
          <w:szCs w:val="24"/>
        </w:rPr>
      </w:pPr>
      <w:r>
        <w:br w:type="page"/>
      </w:r>
      <w:r w:rsidR="7E43E670" w:rsidRPr="007D68B2">
        <w:rPr>
          <w:rFonts w:ascii="Arial Bold" w:eastAsia="Arial Bold" w:hAnsi="Arial Bold" w:cs="Arial Bold"/>
          <w:b/>
          <w:bCs/>
          <w:color w:val="000000" w:themeColor="text1"/>
          <w:sz w:val="36"/>
          <w:szCs w:val="36"/>
        </w:rPr>
        <w:lastRenderedPageBreak/>
        <w:t>Annex A to Part A: Services Levels and Service Credits Table</w:t>
      </w:r>
    </w:p>
    <w:p w14:paraId="46D12385" w14:textId="2DF43FE1" w:rsidR="003100DC" w:rsidDel="003100DC" w:rsidRDefault="5DE5F4CF" w:rsidP="219C9D03">
      <w:pPr>
        <w:rPr>
          <w:rFonts w:ascii="Arial" w:eastAsia="Arial" w:hAnsi="Arial" w:cs="Arial"/>
          <w:sz w:val="24"/>
          <w:szCs w:val="24"/>
        </w:rPr>
      </w:pPr>
      <w:r w:rsidRPr="01EE00BB">
        <w:rPr>
          <w:rFonts w:ascii="Arial" w:eastAsia="Arial" w:hAnsi="Arial" w:cs="Arial"/>
          <w:color w:val="000000" w:themeColor="text1"/>
          <w:sz w:val="24"/>
          <w:szCs w:val="24"/>
        </w:rPr>
        <w:t>The list of Service Levels below will apply. Additional Service Levels may be a</w:t>
      </w:r>
      <w:r w:rsidR="46FA3C2D" w:rsidRPr="01EE00BB">
        <w:rPr>
          <w:rFonts w:ascii="Arial" w:eastAsia="Arial" w:hAnsi="Arial" w:cs="Arial"/>
          <w:color w:val="000000" w:themeColor="text1"/>
          <w:sz w:val="24"/>
          <w:szCs w:val="24"/>
        </w:rPr>
        <w:t>greed</w:t>
      </w:r>
      <w:r w:rsidRPr="01EE00BB">
        <w:rPr>
          <w:rFonts w:ascii="Arial" w:eastAsia="Arial" w:hAnsi="Arial" w:cs="Arial"/>
          <w:color w:val="000000" w:themeColor="text1"/>
          <w:sz w:val="24"/>
          <w:szCs w:val="24"/>
        </w:rPr>
        <w:t xml:space="preserve"> in Statements of Work (SOWs). Application of the Service Credits detailed below are at the discretion of the Buyer.</w:t>
      </w:r>
    </w:p>
    <w:p w14:paraId="43733035" w14:textId="292B8A18" w:rsidR="007D68B2" w:rsidDel="00B67BB8" w:rsidRDefault="007D68B2" w:rsidP="007D68B2">
      <w:pPr>
        <w:rPr>
          <w:rFonts w:ascii="Arial" w:eastAsia="Arial" w:hAnsi="Arial" w:cs="Arial"/>
          <w:sz w:val="24"/>
          <w:szCs w:val="24"/>
        </w:rPr>
      </w:pPr>
    </w:p>
    <w:p w14:paraId="6158BA30" w14:textId="4404AB1C" w:rsidR="00A53327" w:rsidDel="00B67BB8" w:rsidRDefault="00A53327" w:rsidP="34B21966">
      <w:pPr>
        <w:keepNext/>
        <w:pBdr>
          <w:top w:val="nil"/>
          <w:left w:val="nil"/>
          <w:bottom w:val="nil"/>
          <w:right w:val="nil"/>
          <w:between w:val="nil"/>
        </w:pBdr>
        <w:spacing w:after="240" w:line="240" w:lineRule="auto"/>
        <w:rPr>
          <w:rFonts w:ascii="Arial" w:eastAsia="Arial" w:hAnsi="Arial" w:cs="Arial"/>
          <w:b/>
          <w:bCs/>
          <w:sz w:val="36"/>
          <w:szCs w:val="36"/>
        </w:rPr>
      </w:pPr>
    </w:p>
    <w:p w14:paraId="4DD8215D" w14:textId="32C6E7C6" w:rsidR="007323D2" w:rsidRDefault="007323D2" w:rsidP="5A137CCF">
      <w:pPr>
        <w:spacing w:after="0" w:line="240" w:lineRule="auto"/>
        <w:textAlignment w:val="baseline"/>
        <w:rPr>
          <w:rFonts w:ascii="Arial" w:eastAsia="Arial" w:hAnsi="Arial" w:cs="Arial"/>
          <w:b/>
          <w:bCs/>
          <w:sz w:val="36"/>
          <w:szCs w:val="36"/>
          <w:lang w:eastAsia="zh-CN"/>
        </w:rPr>
        <w:sectPr w:rsidR="007323D2">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pPr>
    </w:p>
    <w:tbl>
      <w:tblPr>
        <w:tblW w:w="13950" w:type="dxa"/>
        <w:tblCellMar>
          <w:left w:w="0" w:type="dxa"/>
          <w:right w:w="0" w:type="dxa"/>
        </w:tblCellMar>
        <w:tblLook w:val="04A0" w:firstRow="1" w:lastRow="0" w:firstColumn="1" w:lastColumn="0" w:noHBand="0" w:noVBand="1"/>
      </w:tblPr>
      <w:tblGrid>
        <w:gridCol w:w="1501"/>
        <w:gridCol w:w="3075"/>
        <w:gridCol w:w="1761"/>
        <w:gridCol w:w="1684"/>
        <w:gridCol w:w="1685"/>
        <w:gridCol w:w="1684"/>
        <w:gridCol w:w="1685"/>
        <w:gridCol w:w="875"/>
        <w:tblGridChange w:id="0">
          <w:tblGrid>
            <w:gridCol w:w="1501"/>
            <w:gridCol w:w="3075"/>
            <w:gridCol w:w="1761"/>
            <w:gridCol w:w="1684"/>
            <w:gridCol w:w="1685"/>
            <w:gridCol w:w="1684"/>
            <w:gridCol w:w="1685"/>
            <w:gridCol w:w="875"/>
          </w:tblGrid>
        </w:tblGridChange>
      </w:tblGrid>
      <w:tr w:rsidR="00BA2635" w:rsidRPr="007323D2" w14:paraId="1B31B6CD" w14:textId="77777777" w:rsidTr="128CDBA6">
        <w:trPr>
          <w:trHeight w:val="1200"/>
        </w:trPr>
        <w:tc>
          <w:tcPr>
            <w:tcW w:w="15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5D3EEBD8"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ascii="Times New Roman" w:eastAsia="Times New Roman" w:hAnsi="Times New Roman"/>
                <w:sz w:val="24"/>
                <w:szCs w:val="24"/>
                <w:lang w:eastAsia="zh-CN"/>
              </w:rPr>
              <w:lastRenderedPageBreak/>
              <w:t> </w:t>
            </w:r>
          </w:p>
        </w:tc>
        <w:tc>
          <w:tcPr>
            <w:tcW w:w="30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51EAAE76"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ascii="Times New Roman" w:eastAsia="Times New Roman" w:hAnsi="Times New Roman"/>
                <w:sz w:val="24"/>
                <w:szCs w:val="24"/>
                <w:lang w:eastAsia="zh-CN"/>
              </w:rPr>
              <w:t>  </w:t>
            </w:r>
          </w:p>
        </w:tc>
        <w:tc>
          <w:tcPr>
            <w:tcW w:w="17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0B759AC6" w14:textId="5A1C1EA5" w:rsidR="4CF9C8D1" w:rsidRDefault="4CF9C8D1" w:rsidP="4CF9C8D1">
            <w:pPr>
              <w:spacing w:line="240" w:lineRule="auto"/>
              <w:rPr>
                <w:rFonts w:ascii="Times New Roman" w:eastAsia="Times New Roman" w:hAnsi="Times New Roman"/>
                <w:sz w:val="24"/>
                <w:szCs w:val="24"/>
                <w:lang w:eastAsia="zh-CN"/>
              </w:rPr>
            </w:pPr>
          </w:p>
        </w:tc>
        <w:tc>
          <w:tcPr>
            <w:tcW w:w="6738"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3333BB69"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eastAsia="Times New Roman" w:cs="Calibri"/>
                <w:color w:val="000000"/>
                <w:lang w:eastAsia="zh-CN"/>
              </w:rPr>
              <w:t>Service Level Performance Measure </w:t>
            </w:r>
          </w:p>
        </w:tc>
        <w:tc>
          <w:tcPr>
            <w:tcW w:w="875" w:type="dxa"/>
            <w:tcBorders>
              <w:top w:val="single" w:sz="6" w:space="0" w:color="000000" w:themeColor="text1"/>
              <w:left w:val="nil"/>
              <w:bottom w:val="single" w:sz="6" w:space="0" w:color="000000" w:themeColor="text1"/>
              <w:right w:val="single" w:sz="6" w:space="0" w:color="000000" w:themeColor="text1"/>
            </w:tcBorders>
            <w:shd w:val="clear" w:color="auto" w:fill="D9D9D9" w:themeFill="background1" w:themeFillShade="D9"/>
            <w:vAlign w:val="center"/>
            <w:hideMark/>
          </w:tcPr>
          <w:p w14:paraId="62A97D1D"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ascii="Times New Roman" w:eastAsia="Times New Roman" w:hAnsi="Times New Roman"/>
                <w:sz w:val="24"/>
                <w:szCs w:val="24"/>
                <w:lang w:eastAsia="zh-CN"/>
              </w:rPr>
              <w:t>  </w:t>
            </w:r>
          </w:p>
        </w:tc>
      </w:tr>
      <w:tr w:rsidR="00B67BB8" w:rsidRPr="007323D2" w14:paraId="72CC07F7" w14:textId="77777777" w:rsidTr="0023518A">
        <w:trPr>
          <w:trHeight w:val="1215"/>
        </w:trPr>
        <w:tc>
          <w:tcPr>
            <w:tcW w:w="15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5D3E9436"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eastAsia="Times New Roman" w:cs="Calibri"/>
                <w:color w:val="000000"/>
                <w:lang w:eastAsia="zh-CN"/>
              </w:rPr>
              <w:t>Service Level Performance Criterion </w:t>
            </w:r>
          </w:p>
        </w:tc>
        <w:tc>
          <w:tcPr>
            <w:tcW w:w="30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44C8CF3B" w14:textId="77777777" w:rsidR="007323D2" w:rsidRPr="007323D2" w:rsidRDefault="007323D2" w:rsidP="4CF9C8D1">
            <w:pPr>
              <w:spacing w:after="0" w:line="240" w:lineRule="auto"/>
              <w:jc w:val="both"/>
              <w:rPr>
                <w:rFonts w:eastAsia="Times New Roman" w:cs="Calibri"/>
                <w:color w:val="000000" w:themeColor="text1"/>
                <w:lang w:eastAsia="zh-CN"/>
              </w:rPr>
            </w:pPr>
            <w:r w:rsidRPr="4CF9C8D1">
              <w:rPr>
                <w:rFonts w:eastAsia="Times New Roman" w:cs="Calibri"/>
                <w:color w:val="000000" w:themeColor="text1"/>
                <w:lang w:eastAsia="zh-CN"/>
              </w:rPr>
              <w:t>Description </w:t>
            </w:r>
          </w:p>
        </w:tc>
        <w:tc>
          <w:tcPr>
            <w:tcW w:w="17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2544114F" w14:textId="3631BF02" w:rsidR="463A6DAC" w:rsidRDefault="463A6DAC" w:rsidP="4CF9C8D1">
            <w:pPr>
              <w:spacing w:after="0" w:line="240" w:lineRule="auto"/>
              <w:rPr>
                <w:rFonts w:eastAsia="Times New Roman" w:cs="Calibri"/>
                <w:b/>
                <w:bCs/>
                <w:color w:val="000000" w:themeColor="text1"/>
                <w:lang w:eastAsia="zh-CN"/>
              </w:rPr>
            </w:pPr>
            <w:r w:rsidRPr="4CF9C8D1">
              <w:rPr>
                <w:rFonts w:eastAsia="Times New Roman" w:cs="Calibri"/>
                <w:b/>
                <w:bCs/>
                <w:color w:val="000000" w:themeColor="text1"/>
                <w:lang w:eastAsia="zh-CN"/>
              </w:rPr>
              <w:t>Service Level Threshold</w:t>
            </w:r>
          </w:p>
        </w:tc>
        <w:tc>
          <w:tcPr>
            <w:tcW w:w="16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66C2EEB0" w14:textId="77777777" w:rsidR="007323D2" w:rsidRPr="007323D2" w:rsidRDefault="007323D2" w:rsidP="007323D2">
            <w:pPr>
              <w:spacing w:after="0" w:line="240" w:lineRule="auto"/>
              <w:jc w:val="both"/>
              <w:textAlignment w:val="baseline"/>
              <w:rPr>
                <w:rFonts w:ascii="Segoe UI" w:eastAsia="Times New Roman" w:hAnsi="Segoe UI" w:cs="Segoe UI"/>
                <w:sz w:val="18"/>
                <w:szCs w:val="18"/>
                <w:lang w:eastAsia="zh-CN"/>
              </w:rPr>
            </w:pPr>
            <w:r w:rsidRPr="007323D2">
              <w:rPr>
                <w:rFonts w:eastAsia="Times New Roman" w:cs="Calibri"/>
                <w:b/>
                <w:bCs/>
                <w:color w:val="000000"/>
                <w:lang w:eastAsia="zh-CN"/>
              </w:rPr>
              <w:t xml:space="preserve">Inadequate </w:t>
            </w:r>
            <w:r w:rsidRPr="007323D2">
              <w:rPr>
                <w:rFonts w:eastAsia="Times New Roman" w:cs="Calibri"/>
                <w:color w:val="000000"/>
                <w:lang w:eastAsia="zh-CN"/>
              </w:rPr>
              <w:t> </w:t>
            </w:r>
          </w:p>
          <w:p w14:paraId="5F4BB120" w14:textId="77777777" w:rsidR="007323D2" w:rsidRPr="007323D2" w:rsidRDefault="007323D2" w:rsidP="007323D2">
            <w:pPr>
              <w:spacing w:after="0" w:line="240" w:lineRule="auto"/>
              <w:jc w:val="both"/>
              <w:textAlignment w:val="baseline"/>
              <w:rPr>
                <w:rFonts w:ascii="Segoe UI" w:eastAsia="Times New Roman" w:hAnsi="Segoe UI" w:cs="Segoe UI"/>
                <w:sz w:val="18"/>
                <w:szCs w:val="18"/>
                <w:lang w:eastAsia="zh-CN"/>
              </w:rPr>
            </w:pPr>
            <w:r w:rsidRPr="007323D2">
              <w:rPr>
                <w:rFonts w:eastAsia="Times New Roman" w:cs="Calibri"/>
                <w:b/>
                <w:bCs/>
                <w:color w:val="000000"/>
                <w:lang w:eastAsia="zh-CN"/>
              </w:rPr>
              <w:t>RED</w:t>
            </w:r>
            <w:r w:rsidRPr="007323D2">
              <w:rPr>
                <w:rFonts w:eastAsia="Times New Roman" w:cs="Calibri"/>
                <w:color w:val="000000"/>
                <w:lang w:eastAsia="zh-CN"/>
              </w:rPr>
              <w:t> </w:t>
            </w:r>
          </w:p>
          <w:p w14:paraId="75D6F4A2"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eastAsia="Times New Roman" w:cs="Calibri"/>
                <w:color w:val="000000"/>
                <w:lang w:eastAsia="zh-CN"/>
              </w:rPr>
              <w:t> </w:t>
            </w:r>
          </w:p>
          <w:p w14:paraId="5273ED27"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eastAsia="Times New Roman" w:cs="Calibri"/>
                <w:b/>
                <w:bCs/>
                <w:color w:val="000000"/>
                <w:lang w:eastAsia="zh-CN"/>
              </w:rPr>
              <w:t>(3% Service Credit)</w:t>
            </w:r>
            <w:r w:rsidRPr="007323D2">
              <w:rPr>
                <w:rFonts w:eastAsia="Times New Roman" w:cs="Calibri"/>
                <w:color w:val="000000"/>
                <w:lang w:eastAsia="zh-CN"/>
              </w:rPr>
              <w:t> </w:t>
            </w:r>
          </w:p>
        </w:tc>
        <w:tc>
          <w:tcPr>
            <w:tcW w:w="1685" w:type="dxa"/>
            <w:tcBorders>
              <w:top w:val="nil"/>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445DC636" w14:textId="77777777" w:rsidR="007323D2" w:rsidRPr="007323D2" w:rsidRDefault="007323D2" w:rsidP="007323D2">
            <w:pPr>
              <w:spacing w:after="0" w:line="240" w:lineRule="auto"/>
              <w:jc w:val="both"/>
              <w:textAlignment w:val="baseline"/>
              <w:rPr>
                <w:rFonts w:ascii="Segoe UI" w:eastAsia="Times New Roman" w:hAnsi="Segoe UI" w:cs="Segoe UI"/>
                <w:sz w:val="18"/>
                <w:szCs w:val="18"/>
                <w:lang w:eastAsia="zh-CN"/>
              </w:rPr>
            </w:pPr>
            <w:r w:rsidRPr="007323D2">
              <w:rPr>
                <w:rFonts w:eastAsia="Times New Roman" w:cs="Calibri"/>
                <w:b/>
                <w:bCs/>
                <w:color w:val="000000"/>
                <w:lang w:eastAsia="zh-CN"/>
              </w:rPr>
              <w:t>Requires Improvement</w:t>
            </w:r>
            <w:r w:rsidRPr="007323D2">
              <w:rPr>
                <w:rFonts w:eastAsia="Times New Roman" w:cs="Calibri"/>
                <w:color w:val="000000"/>
                <w:lang w:eastAsia="zh-CN"/>
              </w:rPr>
              <w:t> </w:t>
            </w:r>
          </w:p>
          <w:p w14:paraId="5C89E5AD" w14:textId="77777777" w:rsidR="007323D2" w:rsidRPr="007323D2" w:rsidRDefault="007323D2" w:rsidP="007323D2">
            <w:pPr>
              <w:spacing w:after="0" w:line="240" w:lineRule="auto"/>
              <w:jc w:val="both"/>
              <w:textAlignment w:val="baseline"/>
              <w:rPr>
                <w:rFonts w:ascii="Segoe UI" w:eastAsia="Times New Roman" w:hAnsi="Segoe UI" w:cs="Segoe UI"/>
                <w:sz w:val="18"/>
                <w:szCs w:val="18"/>
                <w:lang w:eastAsia="zh-CN"/>
              </w:rPr>
            </w:pPr>
            <w:r w:rsidRPr="007323D2">
              <w:rPr>
                <w:rFonts w:eastAsia="Times New Roman" w:cs="Calibri"/>
                <w:b/>
                <w:bCs/>
                <w:color w:val="000000"/>
                <w:lang w:eastAsia="zh-CN"/>
              </w:rPr>
              <w:t>AMBER</w:t>
            </w:r>
            <w:r w:rsidRPr="007323D2">
              <w:rPr>
                <w:rFonts w:eastAsia="Times New Roman" w:cs="Calibri"/>
                <w:color w:val="000000"/>
                <w:lang w:eastAsia="zh-CN"/>
              </w:rPr>
              <w:t> </w:t>
            </w:r>
          </w:p>
          <w:p w14:paraId="313CF271"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eastAsia="Times New Roman" w:cs="Calibri"/>
                <w:color w:val="000000"/>
                <w:lang w:eastAsia="zh-CN"/>
              </w:rPr>
              <w:t> </w:t>
            </w:r>
          </w:p>
          <w:p w14:paraId="0A2DB5AA"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eastAsia="Times New Roman" w:cs="Calibri"/>
                <w:color w:val="000000"/>
                <w:lang w:eastAsia="zh-CN"/>
              </w:rPr>
              <w:t> </w:t>
            </w:r>
          </w:p>
          <w:p w14:paraId="169F01B8"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eastAsia="Times New Roman" w:cs="Calibri"/>
                <w:b/>
                <w:bCs/>
                <w:color w:val="000000"/>
                <w:lang w:eastAsia="zh-CN"/>
              </w:rPr>
              <w:t>(2% Service Credit)</w:t>
            </w:r>
            <w:r w:rsidRPr="007323D2">
              <w:rPr>
                <w:rFonts w:eastAsia="Times New Roman" w:cs="Calibri"/>
                <w:color w:val="000000"/>
                <w:lang w:eastAsia="zh-CN"/>
              </w:rPr>
              <w:t> </w:t>
            </w:r>
          </w:p>
        </w:tc>
        <w:tc>
          <w:tcPr>
            <w:tcW w:w="1684" w:type="dxa"/>
            <w:tcBorders>
              <w:top w:val="nil"/>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6D11A3D7" w14:textId="77777777" w:rsidR="007323D2" w:rsidRPr="007323D2" w:rsidRDefault="007323D2" w:rsidP="007323D2">
            <w:pPr>
              <w:spacing w:after="0" w:line="240" w:lineRule="auto"/>
              <w:jc w:val="both"/>
              <w:textAlignment w:val="baseline"/>
              <w:rPr>
                <w:rFonts w:ascii="Segoe UI" w:eastAsia="Times New Roman" w:hAnsi="Segoe UI" w:cs="Segoe UI"/>
                <w:sz w:val="18"/>
                <w:szCs w:val="18"/>
                <w:lang w:eastAsia="zh-CN"/>
              </w:rPr>
            </w:pPr>
            <w:r w:rsidRPr="007323D2">
              <w:rPr>
                <w:rFonts w:eastAsia="Times New Roman" w:cs="Calibri"/>
                <w:b/>
                <w:bCs/>
                <w:color w:val="000000"/>
                <w:lang w:eastAsia="zh-CN"/>
              </w:rPr>
              <w:t>Approaching Target</w:t>
            </w:r>
            <w:r w:rsidRPr="007323D2">
              <w:rPr>
                <w:rFonts w:eastAsia="Times New Roman" w:cs="Calibri"/>
                <w:color w:val="000000"/>
                <w:lang w:eastAsia="zh-CN"/>
              </w:rPr>
              <w:t> </w:t>
            </w:r>
          </w:p>
          <w:p w14:paraId="58C7718E"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eastAsia="Times New Roman" w:cs="Calibri"/>
                <w:color w:val="000000"/>
                <w:lang w:eastAsia="zh-CN"/>
              </w:rPr>
              <w:t> </w:t>
            </w:r>
          </w:p>
          <w:p w14:paraId="765C3790"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eastAsia="Times New Roman" w:cs="Calibri"/>
                <w:b/>
                <w:bCs/>
                <w:color w:val="000000"/>
                <w:lang w:eastAsia="zh-CN"/>
              </w:rPr>
              <w:t>YELLOW</w:t>
            </w:r>
            <w:r w:rsidRPr="007323D2">
              <w:rPr>
                <w:rFonts w:eastAsia="Times New Roman" w:cs="Calibri"/>
                <w:color w:val="000000"/>
                <w:lang w:eastAsia="zh-CN"/>
              </w:rPr>
              <w:t> </w:t>
            </w:r>
          </w:p>
          <w:p w14:paraId="4ACC8D7E"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eastAsia="Times New Roman" w:cs="Calibri"/>
                <w:b/>
                <w:bCs/>
                <w:color w:val="000000"/>
                <w:lang w:eastAsia="zh-CN"/>
              </w:rPr>
              <w:t>(1% Service Credit)</w:t>
            </w:r>
            <w:r w:rsidRPr="007323D2">
              <w:rPr>
                <w:rFonts w:eastAsia="Times New Roman" w:cs="Calibri"/>
                <w:color w:val="000000"/>
                <w:lang w:eastAsia="zh-CN"/>
              </w:rPr>
              <w:t> </w:t>
            </w:r>
          </w:p>
        </w:tc>
        <w:tc>
          <w:tcPr>
            <w:tcW w:w="1685" w:type="dxa"/>
            <w:tcBorders>
              <w:top w:val="nil"/>
              <w:left w:val="single" w:sz="6" w:space="0" w:color="000000" w:themeColor="text1"/>
              <w:bottom w:val="single" w:sz="6" w:space="0" w:color="000000" w:themeColor="text1"/>
              <w:right w:val="single" w:sz="6" w:space="0" w:color="000000" w:themeColor="text1"/>
            </w:tcBorders>
            <w:shd w:val="clear" w:color="auto" w:fill="D9D9D9" w:themeFill="background1" w:themeFillShade="D9"/>
            <w:hideMark/>
          </w:tcPr>
          <w:p w14:paraId="245CF01E" w14:textId="77777777" w:rsidR="007323D2" w:rsidRPr="007323D2" w:rsidRDefault="007323D2" w:rsidP="007323D2">
            <w:pPr>
              <w:spacing w:after="0" w:line="240" w:lineRule="auto"/>
              <w:jc w:val="both"/>
              <w:textAlignment w:val="baseline"/>
              <w:rPr>
                <w:rFonts w:ascii="Segoe UI" w:eastAsia="Times New Roman" w:hAnsi="Segoe UI" w:cs="Segoe UI"/>
                <w:sz w:val="18"/>
                <w:szCs w:val="18"/>
                <w:lang w:eastAsia="zh-CN"/>
              </w:rPr>
            </w:pPr>
            <w:r w:rsidRPr="007323D2">
              <w:rPr>
                <w:rFonts w:eastAsia="Times New Roman" w:cs="Calibri"/>
                <w:b/>
                <w:bCs/>
                <w:color w:val="000000"/>
                <w:lang w:eastAsia="zh-CN"/>
              </w:rPr>
              <w:t>Good Target</w:t>
            </w:r>
            <w:r w:rsidRPr="007323D2">
              <w:rPr>
                <w:rFonts w:eastAsia="Times New Roman" w:cs="Calibri"/>
                <w:color w:val="000000"/>
                <w:lang w:eastAsia="zh-CN"/>
              </w:rPr>
              <w:t> </w:t>
            </w:r>
          </w:p>
          <w:p w14:paraId="1C748478" w14:textId="77777777" w:rsidR="007323D2" w:rsidRPr="007323D2" w:rsidRDefault="007323D2" w:rsidP="007323D2">
            <w:pPr>
              <w:spacing w:after="0" w:line="240" w:lineRule="auto"/>
              <w:jc w:val="both"/>
              <w:textAlignment w:val="baseline"/>
              <w:rPr>
                <w:rFonts w:ascii="Segoe UI" w:eastAsia="Times New Roman" w:hAnsi="Segoe UI" w:cs="Segoe UI"/>
                <w:sz w:val="18"/>
                <w:szCs w:val="18"/>
                <w:lang w:eastAsia="zh-CN"/>
              </w:rPr>
            </w:pPr>
            <w:r w:rsidRPr="007323D2">
              <w:rPr>
                <w:rFonts w:eastAsia="Times New Roman" w:cs="Calibri"/>
                <w:b/>
                <w:bCs/>
                <w:color w:val="000000"/>
                <w:lang w:eastAsia="zh-CN"/>
              </w:rPr>
              <w:t>GREEN</w:t>
            </w:r>
            <w:r w:rsidRPr="007323D2">
              <w:rPr>
                <w:rFonts w:eastAsia="Times New Roman" w:cs="Calibri"/>
                <w:color w:val="000000"/>
                <w:lang w:eastAsia="zh-CN"/>
              </w:rPr>
              <w:t> </w:t>
            </w:r>
          </w:p>
          <w:p w14:paraId="3D0AB3B4"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eastAsia="Times New Roman" w:cs="Calibri"/>
                <w:color w:val="000000"/>
                <w:lang w:eastAsia="zh-CN"/>
              </w:rPr>
              <w:t> </w:t>
            </w:r>
          </w:p>
          <w:p w14:paraId="5E9CDE80"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eastAsia="Times New Roman" w:cs="Calibri"/>
                <w:color w:val="000000"/>
                <w:lang w:eastAsia="zh-CN"/>
              </w:rPr>
              <w:t> </w:t>
            </w:r>
          </w:p>
        </w:tc>
        <w:tc>
          <w:tcPr>
            <w:tcW w:w="8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hideMark/>
          </w:tcPr>
          <w:p w14:paraId="4310B3BC" w14:textId="77777777" w:rsidR="007323D2" w:rsidRPr="007323D2" w:rsidRDefault="007323D2" w:rsidP="007323D2">
            <w:pPr>
              <w:spacing w:after="0" w:line="240" w:lineRule="auto"/>
              <w:textAlignment w:val="baseline"/>
              <w:rPr>
                <w:rFonts w:ascii="Segoe UI" w:eastAsia="Times New Roman" w:hAnsi="Segoe UI" w:cs="Segoe UI"/>
                <w:sz w:val="18"/>
                <w:szCs w:val="18"/>
                <w:lang w:eastAsia="zh-CN"/>
              </w:rPr>
            </w:pPr>
            <w:r w:rsidRPr="007323D2">
              <w:rPr>
                <w:rFonts w:eastAsia="Times New Roman" w:cs="Calibri"/>
                <w:color w:val="000000"/>
                <w:lang w:eastAsia="zh-CN"/>
              </w:rPr>
              <w:t>Critical Service Level </w:t>
            </w:r>
          </w:p>
        </w:tc>
      </w:tr>
      <w:tr w:rsidR="00B67BB8" w:rsidRPr="007323D2" w14:paraId="03AA5F8B" w14:textId="77777777" w:rsidTr="0023518A">
        <w:trPr>
          <w:trHeight w:val="1215"/>
        </w:trPr>
        <w:tc>
          <w:tcPr>
            <w:tcW w:w="15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185A7250" w14:textId="77777777" w:rsidR="00E32400" w:rsidRPr="007323D2" w:rsidRDefault="1ECAF79D" w:rsidP="0023518A">
            <w:pPr>
              <w:spacing w:after="0" w:line="240" w:lineRule="auto"/>
              <w:textAlignment w:val="baseline"/>
              <w:rPr>
                <w:rFonts w:ascii="Segoe UI" w:eastAsia="Times New Roman" w:hAnsi="Segoe UI" w:cs="Segoe UI"/>
                <w:sz w:val="18"/>
                <w:szCs w:val="18"/>
                <w:lang w:eastAsia="zh-CN"/>
              </w:rPr>
            </w:pPr>
            <w:r w:rsidRPr="01EE00BB">
              <w:rPr>
                <w:rFonts w:ascii="Arial" w:eastAsia="Times New Roman" w:hAnsi="Arial" w:cs="Arial"/>
                <w:sz w:val="24"/>
                <w:szCs w:val="24"/>
                <w:lang w:eastAsia="zh-CN"/>
              </w:rPr>
              <w:t>Invoicing Accuracy </w:t>
            </w:r>
          </w:p>
        </w:tc>
        <w:tc>
          <w:tcPr>
            <w:tcW w:w="30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766C6693" w14:textId="36286936" w:rsidR="00E32400" w:rsidRPr="00163D74" w:rsidRDefault="04918B4A" w:rsidP="0023518A">
            <w:pPr>
              <w:spacing w:after="0" w:line="240" w:lineRule="auto"/>
              <w:textAlignment w:val="baseline"/>
              <w:rPr>
                <w:rFonts w:ascii="Arial" w:eastAsia="Arial" w:hAnsi="Arial" w:cs="Arial"/>
                <w:color w:val="000000" w:themeColor="text1"/>
                <w:sz w:val="24"/>
                <w:szCs w:val="24"/>
              </w:rPr>
            </w:pPr>
            <w:r w:rsidRPr="00163D74">
              <w:rPr>
                <w:rFonts w:ascii="Arial" w:eastAsia="Times New Roman" w:hAnsi="Arial" w:cs="Arial"/>
                <w:color w:val="000000" w:themeColor="text1"/>
                <w:sz w:val="24"/>
                <w:szCs w:val="24"/>
                <w:lang w:eastAsia="zh-CN"/>
              </w:rPr>
              <w:t xml:space="preserve">The </w:t>
            </w:r>
            <w:r w:rsidR="267F1D4A" w:rsidRPr="00163D74">
              <w:rPr>
                <w:rFonts w:ascii="Arial" w:eastAsia="Times New Roman" w:hAnsi="Arial" w:cs="Arial"/>
                <w:color w:val="000000" w:themeColor="text1"/>
                <w:sz w:val="24"/>
                <w:szCs w:val="24"/>
                <w:lang w:eastAsia="zh-CN"/>
              </w:rPr>
              <w:t>Supplier will submit accurate invoices to HMRC via SAP Ariba within the agreed timescale</w:t>
            </w:r>
            <w:r w:rsidR="254EDEF1" w:rsidRPr="00163D74">
              <w:rPr>
                <w:rFonts w:ascii="Arial" w:eastAsia="Times New Roman" w:hAnsi="Arial" w:cs="Arial"/>
                <w:color w:val="000000" w:themeColor="text1"/>
                <w:sz w:val="24"/>
                <w:szCs w:val="24"/>
                <w:lang w:eastAsia="zh-CN"/>
              </w:rPr>
              <w:t xml:space="preserve"> as </w:t>
            </w:r>
            <w:r w:rsidR="254EDEF1" w:rsidRPr="00163D74">
              <w:rPr>
                <w:rFonts w:ascii="Arial" w:eastAsia="Arial" w:hAnsi="Arial" w:cs="Arial"/>
                <w:color w:val="000000" w:themeColor="text1"/>
                <w:sz w:val="24"/>
                <w:szCs w:val="24"/>
              </w:rPr>
              <w:t>set out in the Statement of Work with the final invoice submitted within 30 days of the Deliverables sign off.</w:t>
            </w:r>
          </w:p>
          <w:p w14:paraId="57011F22" w14:textId="77777777" w:rsidR="005E7849" w:rsidRPr="00163D74" w:rsidRDefault="005E7849" w:rsidP="0023518A">
            <w:pPr>
              <w:spacing w:after="0" w:line="240" w:lineRule="auto"/>
              <w:textAlignment w:val="baseline"/>
              <w:rPr>
                <w:rFonts w:ascii="Arial" w:eastAsia="Arial" w:hAnsi="Arial" w:cs="Arial"/>
                <w:color w:val="000000" w:themeColor="text1"/>
                <w:sz w:val="24"/>
                <w:szCs w:val="24"/>
                <w:lang w:eastAsia="zh-CN"/>
              </w:rPr>
            </w:pPr>
          </w:p>
          <w:p w14:paraId="5F4C61FB" w14:textId="0DFFC907" w:rsidR="005E7849" w:rsidRPr="00163D74" w:rsidRDefault="548A2936" w:rsidP="0023518A">
            <w:pPr>
              <w:spacing w:after="0" w:line="240" w:lineRule="auto"/>
              <w:textAlignment w:val="baseline"/>
              <w:rPr>
                <w:rFonts w:ascii="Arial" w:eastAsia="Arial" w:hAnsi="Arial" w:cs="Arial"/>
                <w:b/>
                <w:bCs/>
                <w:color w:val="000000" w:themeColor="text1"/>
                <w:sz w:val="24"/>
                <w:szCs w:val="24"/>
                <w:lang w:eastAsia="zh-CN"/>
              </w:rPr>
            </w:pPr>
            <w:r w:rsidRPr="00163D74">
              <w:rPr>
                <w:rFonts w:ascii="Arial" w:eastAsia="Arial" w:hAnsi="Arial" w:cs="Arial"/>
                <w:b/>
                <w:bCs/>
                <w:color w:val="000000" w:themeColor="text1"/>
                <w:sz w:val="24"/>
                <w:szCs w:val="24"/>
                <w:lang w:eastAsia="zh-CN"/>
              </w:rPr>
              <w:t xml:space="preserve">To </w:t>
            </w:r>
            <w:r w:rsidR="59F0E658" w:rsidRPr="00163D74">
              <w:rPr>
                <w:rFonts w:ascii="Arial" w:eastAsia="Arial" w:hAnsi="Arial" w:cs="Arial"/>
                <w:b/>
                <w:bCs/>
                <w:color w:val="000000" w:themeColor="text1"/>
                <w:sz w:val="24"/>
                <w:szCs w:val="24"/>
                <w:lang w:eastAsia="zh-CN"/>
              </w:rPr>
              <w:t>p</w:t>
            </w:r>
            <w:r w:rsidRPr="00163D74">
              <w:rPr>
                <w:rFonts w:ascii="Arial" w:eastAsia="Arial" w:hAnsi="Arial" w:cs="Arial"/>
                <w:b/>
                <w:bCs/>
                <w:color w:val="000000" w:themeColor="text1"/>
                <w:sz w:val="24"/>
                <w:szCs w:val="24"/>
                <w:lang w:eastAsia="zh-CN"/>
              </w:rPr>
              <w:t>ass this measure:</w:t>
            </w:r>
          </w:p>
          <w:p w14:paraId="7F43226E" w14:textId="1A865C95" w:rsidR="005E7849" w:rsidRPr="00163D74" w:rsidRDefault="548A2936" w:rsidP="0023518A">
            <w:pPr>
              <w:spacing w:after="0" w:line="240" w:lineRule="auto"/>
              <w:textAlignment w:val="baseline"/>
              <w:rPr>
                <w:rFonts w:ascii="Arial" w:eastAsia="Arial" w:hAnsi="Arial" w:cs="Arial"/>
                <w:color w:val="000000" w:themeColor="text1"/>
                <w:sz w:val="24"/>
                <w:szCs w:val="24"/>
                <w:lang w:eastAsia="zh-CN"/>
              </w:rPr>
            </w:pPr>
            <w:r w:rsidRPr="00163D74">
              <w:rPr>
                <w:rFonts w:ascii="Arial" w:eastAsia="Arial" w:hAnsi="Arial" w:cs="Arial"/>
                <w:color w:val="000000" w:themeColor="text1"/>
                <w:sz w:val="24"/>
                <w:szCs w:val="24"/>
                <w:lang w:eastAsia="zh-CN"/>
              </w:rPr>
              <w:t>The Supplier will submit</w:t>
            </w:r>
            <w:r w:rsidR="2DBB77E8" w:rsidRPr="00163D74">
              <w:rPr>
                <w:rFonts w:ascii="Arial" w:eastAsia="Arial" w:hAnsi="Arial" w:cs="Arial"/>
                <w:color w:val="000000" w:themeColor="text1"/>
                <w:sz w:val="24"/>
                <w:szCs w:val="24"/>
                <w:lang w:eastAsia="zh-CN"/>
              </w:rPr>
              <w:t xml:space="preserve"> accurate</w:t>
            </w:r>
            <w:r w:rsidRPr="00163D74">
              <w:rPr>
                <w:rFonts w:ascii="Arial" w:eastAsia="Arial" w:hAnsi="Arial" w:cs="Arial"/>
                <w:color w:val="000000" w:themeColor="text1"/>
                <w:sz w:val="24"/>
                <w:szCs w:val="24"/>
                <w:lang w:eastAsia="zh-CN"/>
              </w:rPr>
              <w:t xml:space="preserve"> invoices which include the following details:</w:t>
            </w:r>
          </w:p>
          <w:p w14:paraId="063AD4CA" w14:textId="77777777" w:rsidR="0024569A" w:rsidRPr="00163D74" w:rsidRDefault="36027180" w:rsidP="0023518A">
            <w:pPr>
              <w:spacing w:after="0" w:line="240" w:lineRule="auto"/>
              <w:textAlignment w:val="baseline"/>
              <w:rPr>
                <w:rFonts w:ascii="Arial" w:eastAsia="Times New Roman" w:hAnsi="Arial" w:cs="Arial"/>
                <w:color w:val="000000" w:themeColor="text1"/>
                <w:sz w:val="24"/>
                <w:szCs w:val="24"/>
                <w:lang w:eastAsia="zh-CN"/>
              </w:rPr>
            </w:pPr>
            <w:r w:rsidRPr="00163D74">
              <w:rPr>
                <w:rFonts w:ascii="Arial" w:eastAsia="Times New Roman" w:hAnsi="Arial" w:cs="Arial"/>
                <w:color w:val="000000" w:themeColor="text1"/>
                <w:sz w:val="24"/>
                <w:szCs w:val="24"/>
                <w:lang w:eastAsia="zh-CN"/>
              </w:rPr>
              <w:t xml:space="preserve">• the Purchase Order number </w:t>
            </w:r>
          </w:p>
          <w:p w14:paraId="1A01F179" w14:textId="77777777" w:rsidR="0024569A" w:rsidRPr="00163D74" w:rsidRDefault="0024569A" w:rsidP="0023518A">
            <w:pPr>
              <w:spacing w:after="0" w:line="240" w:lineRule="auto"/>
              <w:textAlignment w:val="baseline"/>
              <w:rPr>
                <w:rFonts w:ascii="Arial" w:eastAsia="Times New Roman" w:hAnsi="Arial" w:cs="Arial"/>
                <w:color w:val="000000" w:themeColor="text1"/>
                <w:sz w:val="24"/>
                <w:szCs w:val="24"/>
                <w:lang w:eastAsia="zh-CN"/>
              </w:rPr>
            </w:pPr>
          </w:p>
          <w:p w14:paraId="57996940" w14:textId="77777777" w:rsidR="0024569A" w:rsidRPr="00163D74" w:rsidRDefault="36027180" w:rsidP="0023518A">
            <w:pPr>
              <w:spacing w:after="0" w:line="240" w:lineRule="auto"/>
              <w:textAlignment w:val="baseline"/>
              <w:rPr>
                <w:rFonts w:ascii="Arial" w:eastAsia="Times New Roman" w:hAnsi="Arial" w:cs="Arial"/>
                <w:color w:val="000000" w:themeColor="text1"/>
                <w:sz w:val="24"/>
                <w:szCs w:val="24"/>
                <w:lang w:eastAsia="zh-CN"/>
              </w:rPr>
            </w:pPr>
            <w:r w:rsidRPr="00163D74">
              <w:rPr>
                <w:rFonts w:ascii="Arial" w:eastAsia="Times New Roman" w:hAnsi="Arial" w:cs="Arial"/>
                <w:color w:val="000000" w:themeColor="text1"/>
                <w:sz w:val="24"/>
                <w:szCs w:val="24"/>
                <w:lang w:eastAsia="zh-CN"/>
              </w:rPr>
              <w:t xml:space="preserve">•total value excluding Value Added Tax (VAT) </w:t>
            </w:r>
          </w:p>
          <w:p w14:paraId="29C76D14" w14:textId="77777777" w:rsidR="0024569A" w:rsidRPr="00163D74" w:rsidRDefault="36027180" w:rsidP="0023518A">
            <w:pPr>
              <w:spacing w:after="0" w:line="240" w:lineRule="auto"/>
              <w:textAlignment w:val="baseline"/>
              <w:rPr>
                <w:rFonts w:ascii="Arial" w:eastAsia="Times New Roman" w:hAnsi="Arial" w:cs="Arial"/>
                <w:color w:val="000000" w:themeColor="text1"/>
                <w:sz w:val="24"/>
                <w:szCs w:val="24"/>
                <w:lang w:eastAsia="zh-CN"/>
              </w:rPr>
            </w:pPr>
            <w:r w:rsidRPr="00163D74">
              <w:rPr>
                <w:rFonts w:ascii="Arial" w:eastAsia="Times New Roman" w:hAnsi="Arial" w:cs="Arial"/>
                <w:color w:val="000000" w:themeColor="text1"/>
                <w:sz w:val="24"/>
                <w:szCs w:val="24"/>
                <w:lang w:eastAsia="zh-CN"/>
              </w:rPr>
              <w:lastRenderedPageBreak/>
              <w:t xml:space="preserve">•the VAT percentage </w:t>
            </w:r>
          </w:p>
          <w:p w14:paraId="62B06238" w14:textId="77777777" w:rsidR="0024569A" w:rsidRPr="00163D74" w:rsidRDefault="0024569A" w:rsidP="0023518A">
            <w:pPr>
              <w:spacing w:after="0" w:line="240" w:lineRule="auto"/>
              <w:textAlignment w:val="baseline"/>
              <w:rPr>
                <w:rFonts w:ascii="Arial" w:eastAsia="Times New Roman" w:hAnsi="Arial" w:cs="Arial"/>
                <w:color w:val="000000" w:themeColor="text1"/>
                <w:sz w:val="24"/>
                <w:szCs w:val="24"/>
                <w:lang w:eastAsia="zh-CN"/>
              </w:rPr>
            </w:pPr>
          </w:p>
          <w:p w14:paraId="23B4E2E6" w14:textId="77777777" w:rsidR="0024569A" w:rsidRPr="00163D74" w:rsidRDefault="36027180" w:rsidP="0023518A">
            <w:pPr>
              <w:spacing w:after="0" w:line="240" w:lineRule="auto"/>
              <w:textAlignment w:val="baseline"/>
              <w:rPr>
                <w:rFonts w:ascii="Arial" w:eastAsia="Times New Roman" w:hAnsi="Arial" w:cs="Arial"/>
                <w:color w:val="000000" w:themeColor="text1"/>
                <w:sz w:val="24"/>
                <w:szCs w:val="24"/>
                <w:lang w:eastAsia="zh-CN"/>
              </w:rPr>
            </w:pPr>
            <w:r w:rsidRPr="00163D74">
              <w:rPr>
                <w:rFonts w:ascii="Arial" w:eastAsia="Times New Roman" w:hAnsi="Arial" w:cs="Arial"/>
                <w:color w:val="000000" w:themeColor="text1"/>
                <w:sz w:val="24"/>
                <w:szCs w:val="24"/>
                <w:lang w:eastAsia="zh-CN"/>
              </w:rPr>
              <w:t xml:space="preserve">•the total value including VAT </w:t>
            </w:r>
          </w:p>
          <w:p w14:paraId="6D716240" w14:textId="77777777" w:rsidR="0024569A" w:rsidRPr="00163D74" w:rsidRDefault="0024569A" w:rsidP="0023518A">
            <w:pPr>
              <w:spacing w:after="0" w:line="240" w:lineRule="auto"/>
              <w:textAlignment w:val="baseline"/>
              <w:rPr>
                <w:rFonts w:ascii="Arial" w:eastAsia="Times New Roman" w:hAnsi="Arial" w:cs="Arial"/>
                <w:color w:val="000000" w:themeColor="text1"/>
                <w:sz w:val="24"/>
                <w:szCs w:val="24"/>
                <w:lang w:eastAsia="zh-CN"/>
              </w:rPr>
            </w:pPr>
          </w:p>
          <w:p w14:paraId="31D32324" w14:textId="77777777" w:rsidR="0024569A" w:rsidRPr="00163D74" w:rsidRDefault="36027180" w:rsidP="0023518A">
            <w:pPr>
              <w:spacing w:after="0" w:line="240" w:lineRule="auto"/>
              <w:textAlignment w:val="baseline"/>
              <w:rPr>
                <w:rFonts w:ascii="Arial" w:eastAsia="Times New Roman" w:hAnsi="Arial" w:cs="Arial"/>
                <w:color w:val="000000" w:themeColor="text1"/>
                <w:sz w:val="24"/>
                <w:szCs w:val="24"/>
                <w:lang w:eastAsia="zh-CN"/>
              </w:rPr>
            </w:pPr>
            <w:r w:rsidRPr="00163D74">
              <w:rPr>
                <w:rFonts w:ascii="Arial" w:eastAsia="Times New Roman" w:hAnsi="Arial" w:cs="Arial"/>
                <w:color w:val="000000" w:themeColor="text1"/>
                <w:sz w:val="24"/>
                <w:szCs w:val="24"/>
                <w:lang w:eastAsia="zh-CN"/>
              </w:rPr>
              <w:t xml:space="preserve">•a contact name and telephone number of an appropriate individual in the Supplier's finance department in the event of administrative queries </w:t>
            </w:r>
          </w:p>
          <w:p w14:paraId="0BF7F984" w14:textId="77777777" w:rsidR="0024569A" w:rsidRPr="00163D74" w:rsidRDefault="0024569A" w:rsidP="0023518A">
            <w:pPr>
              <w:spacing w:after="0" w:line="240" w:lineRule="auto"/>
              <w:textAlignment w:val="baseline"/>
              <w:rPr>
                <w:rFonts w:ascii="Arial" w:eastAsia="Times New Roman" w:hAnsi="Arial" w:cs="Arial"/>
                <w:color w:val="000000" w:themeColor="text1"/>
                <w:sz w:val="24"/>
                <w:szCs w:val="24"/>
                <w:lang w:eastAsia="zh-CN"/>
              </w:rPr>
            </w:pPr>
          </w:p>
          <w:p w14:paraId="6E390D60" w14:textId="432C03D6" w:rsidR="0024569A" w:rsidRPr="00163D74" w:rsidRDefault="36027180" w:rsidP="0023518A">
            <w:pPr>
              <w:spacing w:after="0" w:line="240" w:lineRule="auto"/>
              <w:textAlignment w:val="baseline"/>
              <w:rPr>
                <w:rFonts w:ascii="Arial" w:eastAsia="Times New Roman" w:hAnsi="Arial" w:cs="Arial"/>
                <w:color w:val="000000" w:themeColor="text1"/>
                <w:sz w:val="24"/>
                <w:szCs w:val="24"/>
                <w:lang w:eastAsia="zh-CN"/>
              </w:rPr>
            </w:pPr>
            <w:r w:rsidRPr="00163D74">
              <w:rPr>
                <w:rFonts w:ascii="Arial" w:eastAsia="Times New Roman" w:hAnsi="Arial" w:cs="Arial"/>
                <w:color w:val="000000" w:themeColor="text1"/>
                <w:sz w:val="24"/>
                <w:szCs w:val="24"/>
                <w:lang w:eastAsia="zh-CN"/>
              </w:rPr>
              <w:t>•the banking details for payment to the Supplier via electronic transfer of funds (name and address of bank, sort code, account name and number)</w:t>
            </w:r>
          </w:p>
          <w:p w14:paraId="621A91B4" w14:textId="5A9BF7BF" w:rsidR="00E32400" w:rsidRPr="00163D74" w:rsidRDefault="267F1D4A" w:rsidP="0023518A">
            <w:pPr>
              <w:spacing w:after="0" w:line="240" w:lineRule="auto"/>
              <w:textAlignment w:val="baseline"/>
              <w:rPr>
                <w:rFonts w:ascii="Arial" w:eastAsia="Times New Roman" w:hAnsi="Arial" w:cs="Arial"/>
                <w:color w:val="000000"/>
                <w:sz w:val="24"/>
                <w:szCs w:val="24"/>
                <w:lang w:eastAsia="zh-CN"/>
              </w:rPr>
            </w:pPr>
            <w:r w:rsidRPr="00163D74">
              <w:rPr>
                <w:rFonts w:ascii="Arial" w:eastAsia="Times New Roman" w:hAnsi="Arial" w:cs="Arial"/>
                <w:color w:val="000000" w:themeColor="text1"/>
                <w:sz w:val="24"/>
                <w:szCs w:val="24"/>
                <w:lang w:eastAsia="zh-CN"/>
              </w:rPr>
              <w:t> </w:t>
            </w:r>
          </w:p>
          <w:p w14:paraId="1904F29E" w14:textId="77777777" w:rsidR="00E32400" w:rsidRPr="00163D74" w:rsidRDefault="267F1D4A" w:rsidP="0023518A">
            <w:pPr>
              <w:spacing w:after="0" w:line="240" w:lineRule="auto"/>
              <w:textAlignment w:val="baseline"/>
              <w:rPr>
                <w:rFonts w:ascii="Segoe UI" w:eastAsia="Times New Roman" w:hAnsi="Segoe UI" w:cs="Segoe UI"/>
                <w:sz w:val="18"/>
                <w:szCs w:val="18"/>
                <w:lang w:eastAsia="zh-CN"/>
              </w:rPr>
            </w:pPr>
            <w:r w:rsidRPr="00163D74">
              <w:rPr>
                <w:rFonts w:ascii="Arial" w:eastAsia="Times New Roman" w:hAnsi="Arial" w:cs="Arial"/>
                <w:b/>
                <w:bCs/>
                <w:color w:val="000000" w:themeColor="text1"/>
                <w:sz w:val="24"/>
                <w:szCs w:val="24"/>
                <w:lang w:eastAsia="zh-CN"/>
              </w:rPr>
              <w:t>Reporting frequency:</w:t>
            </w:r>
            <w:r w:rsidRPr="00163D74">
              <w:rPr>
                <w:rFonts w:ascii="Arial" w:eastAsia="Times New Roman" w:hAnsi="Arial" w:cs="Arial"/>
                <w:color w:val="000000" w:themeColor="text1"/>
                <w:sz w:val="24"/>
                <w:szCs w:val="24"/>
                <w:lang w:eastAsia="zh-CN"/>
              </w:rPr>
              <w:t> </w:t>
            </w:r>
          </w:p>
          <w:p w14:paraId="6DDC561C" w14:textId="77777777" w:rsidR="00E32400" w:rsidRPr="00163D74" w:rsidRDefault="267F1D4A" w:rsidP="0023518A">
            <w:pPr>
              <w:spacing w:after="0" w:line="240" w:lineRule="auto"/>
              <w:textAlignment w:val="baseline"/>
              <w:rPr>
                <w:rFonts w:ascii="Segoe UI" w:eastAsia="Times New Roman" w:hAnsi="Segoe UI" w:cs="Segoe UI"/>
                <w:sz w:val="18"/>
                <w:szCs w:val="18"/>
                <w:lang w:eastAsia="zh-CN"/>
              </w:rPr>
            </w:pPr>
            <w:r w:rsidRPr="00163D74">
              <w:rPr>
                <w:rFonts w:ascii="Arial" w:eastAsia="Times New Roman" w:hAnsi="Arial" w:cs="Arial"/>
                <w:color w:val="000000" w:themeColor="text1"/>
                <w:sz w:val="24"/>
                <w:szCs w:val="24"/>
                <w:lang w:eastAsia="zh-CN"/>
              </w:rPr>
              <w:t>Quarterly </w:t>
            </w:r>
          </w:p>
          <w:p w14:paraId="065D285C" w14:textId="376EE90D" w:rsidR="007D68B2" w:rsidRPr="00163D74" w:rsidRDefault="007D68B2" w:rsidP="0023518A">
            <w:pPr>
              <w:spacing w:after="0" w:line="240" w:lineRule="auto"/>
              <w:rPr>
                <w:rFonts w:ascii="Arial" w:eastAsia="Times New Roman" w:hAnsi="Arial" w:cs="Arial"/>
                <w:color w:val="000000" w:themeColor="text1"/>
                <w:sz w:val="24"/>
                <w:szCs w:val="24"/>
                <w:lang w:eastAsia="zh-CN"/>
              </w:rPr>
            </w:pPr>
          </w:p>
          <w:p w14:paraId="1F82FA3D" w14:textId="2537E19B" w:rsidR="7EB29DBF" w:rsidRPr="00163D74" w:rsidRDefault="7EB29DBF" w:rsidP="0023518A">
            <w:pPr>
              <w:spacing w:after="0" w:line="240" w:lineRule="auto"/>
              <w:rPr>
                <w:rFonts w:ascii="Arial" w:eastAsia="Times New Roman" w:hAnsi="Arial" w:cs="Arial"/>
                <w:color w:val="000000" w:themeColor="text1"/>
                <w:sz w:val="24"/>
                <w:szCs w:val="24"/>
                <w:lang w:eastAsia="zh-CN"/>
              </w:rPr>
            </w:pPr>
            <w:r w:rsidRPr="00163D74">
              <w:rPr>
                <w:rFonts w:ascii="Arial" w:eastAsia="Times New Roman" w:hAnsi="Arial" w:cs="Arial"/>
                <w:color w:val="000000" w:themeColor="text1"/>
                <w:sz w:val="24"/>
                <w:szCs w:val="24"/>
                <w:lang w:eastAsia="zh-CN"/>
              </w:rPr>
              <w:t>Service Period: Quarterly</w:t>
            </w:r>
          </w:p>
          <w:p w14:paraId="60E029F9" w14:textId="7602BD06" w:rsidR="00E32400" w:rsidRPr="00163D74" w:rsidRDefault="00E32400" w:rsidP="0023518A">
            <w:pPr>
              <w:spacing w:after="0" w:line="240" w:lineRule="auto"/>
              <w:textAlignment w:val="baseline"/>
              <w:rPr>
                <w:rFonts w:ascii="Segoe UI" w:eastAsia="Times New Roman" w:hAnsi="Segoe UI" w:cs="Segoe UI"/>
                <w:sz w:val="18"/>
                <w:szCs w:val="18"/>
                <w:lang w:eastAsia="zh-CN"/>
              </w:rPr>
            </w:pPr>
          </w:p>
        </w:tc>
        <w:tc>
          <w:tcPr>
            <w:tcW w:w="17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tcPr>
          <w:p w14:paraId="0D7DD9EC" w14:textId="062E8A5E" w:rsidR="340F0EC4" w:rsidRDefault="340F0EC4" w:rsidP="0023518A">
            <w:pPr>
              <w:spacing w:line="240" w:lineRule="auto"/>
              <w:rPr>
                <w:rFonts w:ascii="Arial" w:eastAsia="Times New Roman" w:hAnsi="Arial" w:cs="Arial"/>
                <w:color w:val="000000" w:themeColor="text1"/>
                <w:sz w:val="24"/>
                <w:szCs w:val="24"/>
                <w:lang w:eastAsia="zh-CN"/>
              </w:rPr>
            </w:pPr>
            <w:r w:rsidRPr="4CF9C8D1">
              <w:rPr>
                <w:rFonts w:ascii="Arial" w:eastAsia="Times New Roman" w:hAnsi="Arial" w:cs="Arial"/>
                <w:color w:val="000000" w:themeColor="text1"/>
                <w:sz w:val="24"/>
                <w:szCs w:val="24"/>
                <w:lang w:eastAsia="zh-CN"/>
              </w:rPr>
              <w:lastRenderedPageBreak/>
              <w:t>4 instances within the reporting period</w:t>
            </w:r>
          </w:p>
        </w:tc>
        <w:tc>
          <w:tcPr>
            <w:tcW w:w="16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7BACF8D" w14:textId="1246A44C" w:rsidR="00E32400" w:rsidRDefault="267F1D4A" w:rsidP="0023518A">
            <w:pPr>
              <w:pStyle w:val="paragraph"/>
              <w:spacing w:before="0" w:beforeAutospacing="0" w:after="0" w:afterAutospacing="0"/>
              <w:textAlignment w:val="baseline"/>
              <w:divId w:val="837697871"/>
              <w:rPr>
                <w:rFonts w:ascii="Arial" w:eastAsia="Arial" w:hAnsi="Arial" w:cs="Arial"/>
                <w:sz w:val="22"/>
                <w:szCs w:val="22"/>
              </w:rPr>
            </w:pPr>
            <w:r w:rsidRPr="007D68B2">
              <w:rPr>
                <w:rStyle w:val="normaltextrun"/>
                <w:rFonts w:ascii="Arial" w:eastAsia="Arial" w:hAnsi="Arial" w:cs="Arial"/>
                <w:color w:val="000000" w:themeColor="text1"/>
                <w:sz w:val="22"/>
                <w:szCs w:val="22"/>
              </w:rPr>
              <w:t>More than two instances</w:t>
            </w:r>
            <w:r w:rsidR="101574E7" w:rsidRPr="007D68B2">
              <w:rPr>
                <w:rStyle w:val="normaltextrun"/>
                <w:rFonts w:ascii="Arial" w:eastAsia="Arial" w:hAnsi="Arial" w:cs="Arial"/>
                <w:color w:val="000000" w:themeColor="text1"/>
                <w:sz w:val="22"/>
                <w:szCs w:val="22"/>
              </w:rPr>
              <w:t xml:space="preserve"> within the </w:t>
            </w:r>
            <w:r w:rsidR="78D0397D" w:rsidRPr="007D68B2">
              <w:rPr>
                <w:rStyle w:val="normaltextrun"/>
                <w:rFonts w:ascii="Arial" w:eastAsia="Arial" w:hAnsi="Arial" w:cs="Arial"/>
                <w:color w:val="000000" w:themeColor="text1"/>
                <w:sz w:val="22"/>
                <w:szCs w:val="22"/>
              </w:rPr>
              <w:t>Service</w:t>
            </w:r>
            <w:r w:rsidR="42BECFEF" w:rsidRPr="007D68B2">
              <w:rPr>
                <w:rStyle w:val="normaltextrun"/>
                <w:rFonts w:ascii="Arial" w:eastAsia="Arial" w:hAnsi="Arial" w:cs="Arial"/>
                <w:color w:val="000000" w:themeColor="text1"/>
                <w:sz w:val="22"/>
                <w:szCs w:val="22"/>
              </w:rPr>
              <w:t xml:space="preserve"> </w:t>
            </w:r>
            <w:r w:rsidR="4412EC6D" w:rsidRPr="007D68B2">
              <w:rPr>
                <w:rStyle w:val="normaltextrun"/>
                <w:rFonts w:ascii="Arial" w:eastAsia="Arial" w:hAnsi="Arial" w:cs="Arial"/>
                <w:color w:val="000000" w:themeColor="text1"/>
                <w:sz w:val="22"/>
                <w:szCs w:val="22"/>
              </w:rPr>
              <w:t>P</w:t>
            </w:r>
            <w:r w:rsidR="42BECFEF" w:rsidRPr="007D68B2">
              <w:rPr>
                <w:rStyle w:val="normaltextrun"/>
                <w:rFonts w:ascii="Arial" w:eastAsia="Arial" w:hAnsi="Arial" w:cs="Arial"/>
                <w:color w:val="000000" w:themeColor="text1"/>
                <w:sz w:val="22"/>
                <w:szCs w:val="22"/>
              </w:rPr>
              <w:t>eriod</w:t>
            </w:r>
            <w:r w:rsidR="101574E7" w:rsidRPr="007D68B2">
              <w:rPr>
                <w:rStyle w:val="normaltextrun"/>
                <w:rFonts w:ascii="Arial" w:eastAsia="Arial" w:hAnsi="Arial" w:cs="Arial"/>
                <w:color w:val="000000" w:themeColor="text1"/>
                <w:sz w:val="22"/>
                <w:szCs w:val="22"/>
              </w:rPr>
              <w:t xml:space="preserve"> </w:t>
            </w:r>
            <w:r w:rsidRPr="007D68B2">
              <w:rPr>
                <w:rStyle w:val="normaltextrun"/>
                <w:rFonts w:ascii="Arial" w:eastAsia="Arial" w:hAnsi="Arial" w:cs="Arial"/>
                <w:color w:val="000000" w:themeColor="text1"/>
                <w:sz w:val="22"/>
                <w:szCs w:val="22"/>
              </w:rPr>
              <w:t>where the performance level is not met.</w:t>
            </w:r>
            <w:r w:rsidRPr="007D68B2">
              <w:rPr>
                <w:rStyle w:val="eop"/>
                <w:rFonts w:ascii="Arial" w:eastAsia="Arial" w:hAnsi="Arial" w:cs="Arial"/>
                <w:color w:val="000000" w:themeColor="text1"/>
                <w:sz w:val="22"/>
                <w:szCs w:val="22"/>
              </w:rPr>
              <w:t> </w:t>
            </w:r>
          </w:p>
          <w:p w14:paraId="12B7172B" w14:textId="33202CCA" w:rsidR="00E32400" w:rsidRPr="007323D2" w:rsidRDefault="1B8D381B" w:rsidP="0023518A">
            <w:pPr>
              <w:spacing w:after="0" w:line="240" w:lineRule="auto"/>
              <w:textAlignment w:val="baseline"/>
              <w:rPr>
                <w:rFonts w:ascii="Arial" w:eastAsia="Arial" w:hAnsi="Arial" w:cs="Arial"/>
                <w:color w:val="000000" w:themeColor="text1"/>
                <w:lang w:eastAsia="zh-CN"/>
              </w:rPr>
            </w:pPr>
            <w:r w:rsidRPr="007D68B2">
              <w:rPr>
                <w:rStyle w:val="eop"/>
                <w:rFonts w:ascii="Arial" w:eastAsia="Arial" w:hAnsi="Arial" w:cs="Arial"/>
                <w:color w:val="000000" w:themeColor="text1"/>
              </w:rPr>
              <w:t> </w:t>
            </w:r>
          </w:p>
        </w:tc>
        <w:tc>
          <w:tcPr>
            <w:tcW w:w="1685" w:type="dxa"/>
            <w:tcBorders>
              <w:top w:val="nil"/>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21DE0F0" w14:textId="46311356" w:rsidR="00E32400" w:rsidRDefault="267F1D4A" w:rsidP="0023518A">
            <w:pPr>
              <w:pStyle w:val="paragraph"/>
              <w:spacing w:before="0" w:beforeAutospacing="0" w:after="0" w:afterAutospacing="0"/>
              <w:textAlignment w:val="baseline"/>
              <w:divId w:val="1323313477"/>
              <w:rPr>
                <w:rFonts w:ascii="Arial" w:eastAsia="Arial" w:hAnsi="Arial" w:cs="Arial"/>
                <w:sz w:val="22"/>
                <w:szCs w:val="22"/>
              </w:rPr>
            </w:pPr>
            <w:r w:rsidRPr="260DA39F">
              <w:rPr>
                <w:rStyle w:val="normaltextrun"/>
                <w:rFonts w:ascii="Arial" w:eastAsia="Arial" w:hAnsi="Arial" w:cs="Arial"/>
                <w:color w:val="000000" w:themeColor="text1"/>
                <w:sz w:val="22"/>
                <w:szCs w:val="22"/>
              </w:rPr>
              <w:t>More than one instance</w:t>
            </w:r>
            <w:r w:rsidR="22998124" w:rsidRPr="260DA39F">
              <w:rPr>
                <w:rStyle w:val="normaltextrun"/>
                <w:rFonts w:ascii="Arial" w:eastAsia="Arial" w:hAnsi="Arial" w:cs="Arial"/>
                <w:color w:val="000000" w:themeColor="text1"/>
                <w:sz w:val="22"/>
                <w:szCs w:val="22"/>
              </w:rPr>
              <w:t xml:space="preserve"> within the </w:t>
            </w:r>
            <w:r w:rsidR="6FF9BD30" w:rsidRPr="260DA39F">
              <w:rPr>
                <w:rStyle w:val="normaltextrun"/>
                <w:rFonts w:ascii="Arial" w:eastAsia="Arial" w:hAnsi="Arial" w:cs="Arial"/>
                <w:color w:val="000000" w:themeColor="text1"/>
                <w:sz w:val="22"/>
                <w:szCs w:val="22"/>
              </w:rPr>
              <w:t>Service</w:t>
            </w:r>
            <w:r w:rsidR="22998124" w:rsidRPr="260DA39F">
              <w:rPr>
                <w:rStyle w:val="normaltextrun"/>
                <w:rFonts w:ascii="Arial" w:eastAsia="Arial" w:hAnsi="Arial" w:cs="Arial"/>
                <w:color w:val="000000" w:themeColor="text1"/>
                <w:sz w:val="22"/>
                <w:szCs w:val="22"/>
              </w:rPr>
              <w:t xml:space="preserve"> </w:t>
            </w:r>
            <w:r w:rsidR="6CC76D32" w:rsidRPr="260DA39F">
              <w:rPr>
                <w:rStyle w:val="normaltextrun"/>
                <w:rFonts w:ascii="Arial" w:eastAsia="Arial" w:hAnsi="Arial" w:cs="Arial"/>
                <w:color w:val="000000" w:themeColor="text1"/>
                <w:sz w:val="22"/>
                <w:szCs w:val="22"/>
              </w:rPr>
              <w:t>P</w:t>
            </w:r>
            <w:r w:rsidR="22998124" w:rsidRPr="260DA39F">
              <w:rPr>
                <w:rStyle w:val="normaltextrun"/>
                <w:rFonts w:ascii="Arial" w:eastAsia="Arial" w:hAnsi="Arial" w:cs="Arial"/>
                <w:color w:val="000000" w:themeColor="text1"/>
                <w:sz w:val="22"/>
                <w:szCs w:val="22"/>
              </w:rPr>
              <w:t>eriod</w:t>
            </w:r>
            <w:r w:rsidRPr="260DA39F">
              <w:rPr>
                <w:rStyle w:val="normaltextrun"/>
                <w:rFonts w:ascii="Arial" w:eastAsia="Arial" w:hAnsi="Arial" w:cs="Arial"/>
                <w:color w:val="000000" w:themeColor="text1"/>
                <w:sz w:val="22"/>
                <w:szCs w:val="22"/>
              </w:rPr>
              <w:t xml:space="preserve"> where the performance level is not met.</w:t>
            </w:r>
            <w:r w:rsidRPr="260DA39F">
              <w:rPr>
                <w:rStyle w:val="eop"/>
                <w:rFonts w:ascii="Arial" w:eastAsia="Arial" w:hAnsi="Arial" w:cs="Arial"/>
                <w:color w:val="000000" w:themeColor="text1"/>
                <w:sz w:val="22"/>
                <w:szCs w:val="22"/>
              </w:rPr>
              <w:t> </w:t>
            </w:r>
          </w:p>
          <w:p w14:paraId="15007AB4" w14:textId="4A3F42C8" w:rsidR="00E32400" w:rsidRPr="007323D2" w:rsidRDefault="1B8D381B" w:rsidP="0023518A">
            <w:pPr>
              <w:spacing w:after="0" w:line="240" w:lineRule="auto"/>
              <w:textAlignment w:val="baseline"/>
              <w:rPr>
                <w:rFonts w:ascii="Arial" w:eastAsia="Arial" w:hAnsi="Arial" w:cs="Arial"/>
                <w:color w:val="000000" w:themeColor="text1"/>
                <w:lang w:eastAsia="zh-CN"/>
              </w:rPr>
            </w:pPr>
            <w:r w:rsidRPr="007D68B2">
              <w:rPr>
                <w:rStyle w:val="eop"/>
                <w:rFonts w:ascii="Arial" w:eastAsia="Arial" w:hAnsi="Arial" w:cs="Arial"/>
                <w:color w:val="000000" w:themeColor="text1"/>
              </w:rPr>
              <w:t> </w:t>
            </w:r>
          </w:p>
        </w:tc>
        <w:tc>
          <w:tcPr>
            <w:tcW w:w="1684" w:type="dxa"/>
            <w:tcBorders>
              <w:top w:val="nil"/>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E701A11" w14:textId="752ED515" w:rsidR="00E32400" w:rsidRPr="007323D2" w:rsidRDefault="1B8D381B" w:rsidP="0023518A">
            <w:pPr>
              <w:spacing w:after="0" w:line="240" w:lineRule="auto"/>
              <w:textAlignment w:val="baseline"/>
              <w:rPr>
                <w:rFonts w:ascii="Arial" w:eastAsia="Arial" w:hAnsi="Arial" w:cs="Arial"/>
                <w:color w:val="000000" w:themeColor="text1"/>
                <w:lang w:eastAsia="zh-CN"/>
              </w:rPr>
            </w:pPr>
            <w:r w:rsidRPr="007D68B2">
              <w:rPr>
                <w:rStyle w:val="normaltextrun"/>
                <w:rFonts w:ascii="Arial" w:eastAsia="Arial" w:hAnsi="Arial" w:cs="Arial"/>
                <w:color w:val="000000" w:themeColor="text1"/>
              </w:rPr>
              <w:t xml:space="preserve">One instance </w:t>
            </w:r>
            <w:r w:rsidR="0D279008" w:rsidRPr="007D68B2">
              <w:rPr>
                <w:rStyle w:val="normaltextrun"/>
                <w:rFonts w:ascii="Arial" w:eastAsia="Arial" w:hAnsi="Arial" w:cs="Arial"/>
                <w:color w:val="000000" w:themeColor="text1"/>
              </w:rPr>
              <w:t xml:space="preserve">within the </w:t>
            </w:r>
            <w:r w:rsidR="3DB164EC" w:rsidRPr="007D68B2">
              <w:rPr>
                <w:rStyle w:val="normaltextrun"/>
                <w:rFonts w:ascii="Arial" w:eastAsia="Arial" w:hAnsi="Arial" w:cs="Arial"/>
                <w:color w:val="000000" w:themeColor="text1"/>
              </w:rPr>
              <w:t>Service Period</w:t>
            </w:r>
            <w:r w:rsidR="0D279008" w:rsidRPr="007D68B2">
              <w:rPr>
                <w:rStyle w:val="normaltextrun"/>
                <w:rFonts w:ascii="Arial" w:eastAsia="Arial" w:hAnsi="Arial" w:cs="Arial"/>
                <w:color w:val="000000" w:themeColor="text1"/>
              </w:rPr>
              <w:t xml:space="preserve"> </w:t>
            </w:r>
            <w:r w:rsidRPr="007D68B2">
              <w:rPr>
                <w:rStyle w:val="normaltextrun"/>
                <w:rFonts w:ascii="Arial" w:eastAsia="Arial" w:hAnsi="Arial" w:cs="Arial"/>
                <w:color w:val="000000" w:themeColor="text1"/>
              </w:rPr>
              <w:t>where the performance level is not met.</w:t>
            </w:r>
            <w:r w:rsidRPr="007D68B2">
              <w:rPr>
                <w:rStyle w:val="eop"/>
                <w:rFonts w:ascii="Arial" w:eastAsia="Arial" w:hAnsi="Arial" w:cs="Arial"/>
                <w:color w:val="000000" w:themeColor="text1"/>
              </w:rPr>
              <w:t> </w:t>
            </w:r>
          </w:p>
        </w:tc>
        <w:tc>
          <w:tcPr>
            <w:tcW w:w="1685" w:type="dxa"/>
            <w:tcBorders>
              <w:top w:val="nil"/>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3DA4CD60" w14:textId="50A3A814" w:rsidR="00E32400" w:rsidRPr="007323D2" w:rsidRDefault="1B8D381B" w:rsidP="0023518A">
            <w:pPr>
              <w:spacing w:after="0" w:line="240" w:lineRule="auto"/>
              <w:textAlignment w:val="baseline"/>
              <w:rPr>
                <w:rFonts w:ascii="Arial" w:eastAsia="Arial" w:hAnsi="Arial" w:cs="Arial"/>
                <w:color w:val="000000" w:themeColor="text1"/>
                <w:lang w:eastAsia="zh-CN"/>
              </w:rPr>
            </w:pPr>
            <w:r w:rsidRPr="007D68B2">
              <w:rPr>
                <w:rStyle w:val="normaltextrun"/>
                <w:rFonts w:ascii="Arial" w:eastAsia="Arial" w:hAnsi="Arial" w:cs="Arial"/>
                <w:color w:val="000000" w:themeColor="text1"/>
              </w:rPr>
              <w:t>100% accuracy and timely receipt.</w:t>
            </w:r>
            <w:r w:rsidRPr="007D68B2">
              <w:rPr>
                <w:rStyle w:val="eop"/>
                <w:rFonts w:ascii="Arial" w:eastAsia="Arial" w:hAnsi="Arial" w:cs="Arial"/>
                <w:color w:val="000000" w:themeColor="text1"/>
              </w:rPr>
              <w:t> </w:t>
            </w:r>
          </w:p>
        </w:tc>
        <w:tc>
          <w:tcPr>
            <w:tcW w:w="8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667B57C" w14:textId="20272A8E" w:rsidR="00E32400" w:rsidRPr="007323D2" w:rsidRDefault="267F1D4A" w:rsidP="0023518A">
            <w:pPr>
              <w:spacing w:after="0" w:line="240" w:lineRule="auto"/>
              <w:textAlignment w:val="baseline"/>
              <w:rPr>
                <w:rFonts w:ascii="Arial" w:eastAsia="Arial" w:hAnsi="Arial" w:cs="Arial"/>
                <w:lang w:eastAsia="zh-CN"/>
              </w:rPr>
            </w:pPr>
            <w:r w:rsidRPr="007D68B2">
              <w:rPr>
                <w:rFonts w:ascii="Arial" w:eastAsia="Arial" w:hAnsi="Arial" w:cs="Arial"/>
                <w:color w:val="000000" w:themeColor="text1"/>
                <w:lang w:eastAsia="zh-CN"/>
              </w:rPr>
              <w:t> </w:t>
            </w:r>
            <w:r w:rsidR="7A660948" w:rsidRPr="007D68B2">
              <w:rPr>
                <w:rFonts w:ascii="Arial" w:eastAsia="Arial" w:hAnsi="Arial" w:cs="Arial"/>
                <w:color w:val="000000" w:themeColor="text1"/>
                <w:lang w:eastAsia="zh-CN"/>
              </w:rPr>
              <w:t>No</w:t>
            </w:r>
          </w:p>
        </w:tc>
      </w:tr>
      <w:tr w:rsidR="00B67BB8" w:rsidRPr="007323D2" w14:paraId="5A77DDC3" w14:textId="77777777" w:rsidTr="0023518A">
        <w:trPr>
          <w:trHeight w:val="1215"/>
        </w:trPr>
        <w:tc>
          <w:tcPr>
            <w:tcW w:w="15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3A2016F6" w14:textId="77777777" w:rsidR="007323D2" w:rsidRPr="007323D2" w:rsidRDefault="007323D2" w:rsidP="0023518A">
            <w:pPr>
              <w:spacing w:after="0" w:line="240" w:lineRule="auto"/>
              <w:textAlignment w:val="baseline"/>
              <w:rPr>
                <w:rFonts w:ascii="Segoe UI" w:eastAsia="Times New Roman" w:hAnsi="Segoe UI" w:cs="Segoe UI"/>
                <w:sz w:val="18"/>
                <w:szCs w:val="18"/>
                <w:lang w:eastAsia="zh-CN"/>
              </w:rPr>
            </w:pPr>
            <w:r w:rsidRPr="007323D2">
              <w:rPr>
                <w:rFonts w:ascii="Arial" w:eastAsia="Times New Roman" w:hAnsi="Arial" w:cs="Arial"/>
                <w:sz w:val="24"/>
                <w:szCs w:val="24"/>
                <w:lang w:eastAsia="zh-CN"/>
              </w:rPr>
              <w:t>Stand up of Team </w:t>
            </w:r>
          </w:p>
        </w:tc>
        <w:tc>
          <w:tcPr>
            <w:tcW w:w="30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536C41FF" w14:textId="64860AEF" w:rsidR="007323D2" w:rsidRPr="0023518A" w:rsidRDefault="7A835EED" w:rsidP="0023518A">
            <w:pPr>
              <w:spacing w:after="0" w:line="240" w:lineRule="auto"/>
              <w:textAlignment w:val="baseline"/>
              <w:rPr>
                <w:rFonts w:ascii="Arial" w:eastAsia="Times New Roman" w:hAnsi="Arial" w:cs="Arial"/>
                <w:color w:val="000000" w:themeColor="text1"/>
                <w:sz w:val="24"/>
                <w:szCs w:val="24"/>
                <w:lang w:eastAsia="zh-CN"/>
              </w:rPr>
            </w:pPr>
            <w:r w:rsidRPr="0023518A">
              <w:rPr>
                <w:rFonts w:ascii="Arial" w:eastAsia="Times New Roman" w:hAnsi="Arial" w:cs="Arial"/>
                <w:color w:val="000000" w:themeColor="text1"/>
                <w:sz w:val="24"/>
                <w:szCs w:val="24"/>
                <w:lang w:eastAsia="zh-CN"/>
              </w:rPr>
              <w:t>The intent for the Supplier to reasonably provide a Team within 20</w:t>
            </w:r>
            <w:r w:rsidR="48937D23" w:rsidRPr="0023518A">
              <w:rPr>
                <w:rFonts w:ascii="Arial" w:eastAsia="Times New Roman" w:hAnsi="Arial" w:cs="Arial"/>
                <w:color w:val="000000" w:themeColor="text1"/>
                <w:sz w:val="24"/>
                <w:szCs w:val="24"/>
                <w:lang w:eastAsia="zh-CN"/>
              </w:rPr>
              <w:t xml:space="preserve"> working</w:t>
            </w:r>
            <w:r w:rsidRPr="0023518A">
              <w:rPr>
                <w:rFonts w:ascii="Arial" w:eastAsia="Times New Roman" w:hAnsi="Arial" w:cs="Arial"/>
                <w:color w:val="000000" w:themeColor="text1"/>
                <w:sz w:val="24"/>
                <w:szCs w:val="24"/>
                <w:lang w:eastAsia="zh-CN"/>
              </w:rPr>
              <w:t xml:space="preserve"> day</w:t>
            </w:r>
            <w:r w:rsidR="07CA9923" w:rsidRPr="0023518A">
              <w:rPr>
                <w:rFonts w:ascii="Arial" w:eastAsia="Times New Roman" w:hAnsi="Arial" w:cs="Arial"/>
                <w:color w:val="000000" w:themeColor="text1"/>
                <w:sz w:val="24"/>
                <w:szCs w:val="24"/>
                <w:lang w:eastAsia="zh-CN"/>
              </w:rPr>
              <w:t xml:space="preserve"> of</w:t>
            </w:r>
            <w:r w:rsidR="797DBA0D" w:rsidRPr="0023518A">
              <w:rPr>
                <w:rFonts w:ascii="Arial" w:eastAsia="Times New Roman" w:hAnsi="Arial" w:cs="Arial"/>
                <w:color w:val="000000" w:themeColor="text1"/>
                <w:sz w:val="24"/>
                <w:szCs w:val="24"/>
                <w:lang w:eastAsia="zh-CN"/>
              </w:rPr>
              <w:t xml:space="preserve"> Statement of Work</w:t>
            </w:r>
            <w:r w:rsidR="5B1CB715" w:rsidRPr="0023518A">
              <w:rPr>
                <w:rFonts w:ascii="Arial" w:eastAsia="Times New Roman" w:hAnsi="Arial" w:cs="Arial"/>
                <w:color w:val="000000" w:themeColor="text1"/>
                <w:sz w:val="24"/>
                <w:szCs w:val="24"/>
                <w:lang w:eastAsia="zh-CN"/>
              </w:rPr>
              <w:t xml:space="preserve"> Sign Off.</w:t>
            </w:r>
          </w:p>
          <w:p w14:paraId="7C1DAF6F" w14:textId="256D1737" w:rsidR="007323D2" w:rsidRPr="0023518A" w:rsidRDefault="04F1B915" w:rsidP="0023518A">
            <w:pPr>
              <w:spacing w:after="0" w:line="240" w:lineRule="auto"/>
              <w:textAlignment w:val="baseline"/>
              <w:rPr>
                <w:rFonts w:ascii="Arial" w:eastAsia="Times New Roman" w:hAnsi="Arial" w:cs="Arial"/>
                <w:color w:val="000000" w:themeColor="text1"/>
                <w:sz w:val="24"/>
                <w:szCs w:val="24"/>
                <w:lang w:eastAsia="zh-CN"/>
              </w:rPr>
            </w:pPr>
            <w:r w:rsidRPr="0023518A">
              <w:rPr>
                <w:rFonts w:ascii="Arial" w:eastAsia="Times New Roman" w:hAnsi="Arial" w:cs="Arial"/>
                <w:color w:val="000000" w:themeColor="text1"/>
                <w:sz w:val="24"/>
                <w:szCs w:val="24"/>
                <w:lang w:eastAsia="zh-CN"/>
              </w:rPr>
              <w:t xml:space="preserve"> </w:t>
            </w:r>
          </w:p>
          <w:p w14:paraId="67BAB298" w14:textId="72C2EF48" w:rsidR="00814991" w:rsidRPr="0023518A" w:rsidRDefault="23D0B992" w:rsidP="0023518A">
            <w:pPr>
              <w:spacing w:after="0" w:line="240" w:lineRule="auto"/>
              <w:textAlignment w:val="baseline"/>
              <w:rPr>
                <w:rFonts w:ascii="Arial" w:eastAsia="Times New Roman" w:hAnsi="Arial" w:cs="Arial"/>
                <w:b/>
                <w:bCs/>
                <w:color w:val="000000" w:themeColor="text1"/>
                <w:sz w:val="24"/>
                <w:szCs w:val="24"/>
                <w:lang w:eastAsia="zh-CN"/>
              </w:rPr>
            </w:pPr>
            <w:r w:rsidRPr="0023518A">
              <w:rPr>
                <w:rFonts w:ascii="Arial" w:eastAsia="Times New Roman" w:hAnsi="Arial" w:cs="Arial"/>
                <w:b/>
                <w:bCs/>
                <w:color w:val="000000" w:themeColor="text1"/>
                <w:sz w:val="24"/>
                <w:szCs w:val="24"/>
                <w:lang w:eastAsia="zh-CN"/>
              </w:rPr>
              <w:t xml:space="preserve">To </w:t>
            </w:r>
            <w:r w:rsidR="59F0E658" w:rsidRPr="0023518A">
              <w:rPr>
                <w:rFonts w:ascii="Arial" w:eastAsia="Times New Roman" w:hAnsi="Arial" w:cs="Arial"/>
                <w:b/>
                <w:bCs/>
                <w:color w:val="000000" w:themeColor="text1"/>
                <w:sz w:val="24"/>
                <w:szCs w:val="24"/>
                <w:lang w:eastAsia="zh-CN"/>
              </w:rPr>
              <w:t>p</w:t>
            </w:r>
            <w:r w:rsidRPr="0023518A">
              <w:rPr>
                <w:rFonts w:ascii="Arial" w:eastAsia="Times New Roman" w:hAnsi="Arial" w:cs="Arial"/>
                <w:b/>
                <w:bCs/>
                <w:color w:val="000000" w:themeColor="text1"/>
                <w:sz w:val="24"/>
                <w:szCs w:val="24"/>
                <w:lang w:eastAsia="zh-CN"/>
              </w:rPr>
              <w:t>ass this measure:</w:t>
            </w:r>
          </w:p>
          <w:p w14:paraId="5C2CC205" w14:textId="47EE7B85" w:rsidR="00814991" w:rsidRPr="0023518A" w:rsidRDefault="10801340" w:rsidP="0023518A">
            <w:pPr>
              <w:spacing w:after="0" w:line="240" w:lineRule="auto"/>
              <w:textAlignment w:val="baseline"/>
              <w:rPr>
                <w:rFonts w:ascii="Arial" w:eastAsia="Times New Roman" w:hAnsi="Arial" w:cs="Arial"/>
                <w:b/>
                <w:bCs/>
                <w:color w:val="000000" w:themeColor="text1"/>
                <w:sz w:val="24"/>
                <w:szCs w:val="24"/>
                <w:lang w:eastAsia="zh-CN"/>
              </w:rPr>
            </w:pPr>
            <w:r w:rsidRPr="0023518A">
              <w:rPr>
                <w:rFonts w:ascii="Arial" w:eastAsia="Times New Roman" w:hAnsi="Arial" w:cs="Arial"/>
                <w:color w:val="000000" w:themeColor="text1"/>
                <w:sz w:val="24"/>
                <w:szCs w:val="24"/>
                <w:lang w:eastAsia="zh-CN"/>
              </w:rPr>
              <w:lastRenderedPageBreak/>
              <w:t xml:space="preserve">The Supplier will stand up a delivery team within 20 </w:t>
            </w:r>
            <w:r w:rsidR="3CD42E71" w:rsidRPr="0023518A">
              <w:rPr>
                <w:rFonts w:ascii="Arial" w:eastAsia="Times New Roman" w:hAnsi="Arial" w:cs="Arial"/>
                <w:color w:val="000000" w:themeColor="text1"/>
                <w:sz w:val="24"/>
                <w:szCs w:val="24"/>
                <w:lang w:eastAsia="zh-CN"/>
              </w:rPr>
              <w:t xml:space="preserve">working </w:t>
            </w:r>
            <w:r w:rsidRPr="0023518A">
              <w:rPr>
                <w:rFonts w:ascii="Arial" w:eastAsia="Times New Roman" w:hAnsi="Arial" w:cs="Arial"/>
                <w:color w:val="000000" w:themeColor="text1"/>
                <w:sz w:val="24"/>
                <w:szCs w:val="24"/>
                <w:lang w:eastAsia="zh-CN"/>
              </w:rPr>
              <w:t>days</w:t>
            </w:r>
            <w:r w:rsidR="44E55EE3" w:rsidRPr="0023518A">
              <w:rPr>
                <w:rFonts w:ascii="Arial" w:eastAsia="Times New Roman" w:hAnsi="Arial" w:cs="Arial"/>
                <w:color w:val="000000" w:themeColor="text1"/>
                <w:sz w:val="24"/>
                <w:szCs w:val="24"/>
                <w:lang w:eastAsia="zh-CN"/>
              </w:rPr>
              <w:t xml:space="preserve"> </w:t>
            </w:r>
            <w:r w:rsidR="11DDE799" w:rsidRPr="0023518A">
              <w:rPr>
                <w:rFonts w:ascii="Arial" w:eastAsia="Times New Roman" w:hAnsi="Arial" w:cs="Arial"/>
                <w:color w:val="000000" w:themeColor="text1"/>
                <w:sz w:val="24"/>
                <w:szCs w:val="24"/>
                <w:lang w:eastAsia="zh-CN"/>
              </w:rPr>
              <w:t>of the Statement of Work Sign Off</w:t>
            </w:r>
            <w:r w:rsidR="6B4A5CC9" w:rsidRPr="0023518A">
              <w:rPr>
                <w:rFonts w:ascii="Arial" w:eastAsia="Times New Roman" w:hAnsi="Arial" w:cs="Arial"/>
                <w:color w:val="000000" w:themeColor="text1"/>
                <w:sz w:val="24"/>
                <w:szCs w:val="24"/>
                <w:lang w:eastAsia="zh-CN"/>
              </w:rPr>
              <w:t>.</w:t>
            </w:r>
          </w:p>
          <w:p w14:paraId="1E056A72" w14:textId="77777777" w:rsidR="00163D74" w:rsidRPr="0023518A" w:rsidRDefault="00163D74" w:rsidP="0023518A">
            <w:pPr>
              <w:spacing w:after="0" w:line="240" w:lineRule="auto"/>
              <w:rPr>
                <w:rFonts w:ascii="Arial" w:eastAsia="Times New Roman" w:hAnsi="Arial" w:cs="Arial"/>
                <w:color w:val="000000" w:themeColor="text1"/>
                <w:sz w:val="24"/>
                <w:szCs w:val="24"/>
                <w:lang w:eastAsia="zh-CN"/>
              </w:rPr>
            </w:pPr>
          </w:p>
          <w:p w14:paraId="6CA1B0F0" w14:textId="037B64CE" w:rsidR="3D8EA39A" w:rsidRPr="0023518A" w:rsidRDefault="3D8EA39A" w:rsidP="0023518A">
            <w:pPr>
              <w:spacing w:after="0" w:line="240" w:lineRule="auto"/>
              <w:rPr>
                <w:rFonts w:ascii="Arial" w:eastAsia="Times New Roman" w:hAnsi="Arial" w:cs="Arial"/>
                <w:color w:val="000000" w:themeColor="text1"/>
                <w:sz w:val="24"/>
                <w:szCs w:val="24"/>
                <w:lang w:eastAsia="zh-CN"/>
              </w:rPr>
            </w:pPr>
            <w:r w:rsidRPr="0023518A">
              <w:rPr>
                <w:rFonts w:ascii="Arial" w:eastAsia="Times New Roman" w:hAnsi="Arial" w:cs="Arial"/>
                <w:color w:val="000000" w:themeColor="text1"/>
                <w:sz w:val="24"/>
                <w:szCs w:val="24"/>
                <w:lang w:eastAsia="zh-CN"/>
              </w:rPr>
              <w:t>In the event of failure Service Credits will be applied at SOW level.</w:t>
            </w:r>
          </w:p>
          <w:p w14:paraId="1B999D0E" w14:textId="24EE9246" w:rsidR="77CAEE52" w:rsidRPr="0023518A" w:rsidRDefault="77CAEE52" w:rsidP="0023518A">
            <w:pPr>
              <w:spacing w:after="0" w:line="240" w:lineRule="auto"/>
              <w:rPr>
                <w:rFonts w:ascii="Arial" w:eastAsia="Times New Roman" w:hAnsi="Arial" w:cs="Arial"/>
                <w:color w:val="000000" w:themeColor="text1"/>
                <w:sz w:val="24"/>
                <w:szCs w:val="24"/>
                <w:lang w:eastAsia="zh-CN"/>
              </w:rPr>
            </w:pPr>
          </w:p>
          <w:p w14:paraId="19E02DE3" w14:textId="0642F9AA" w:rsidR="007323D2" w:rsidRPr="0023518A" w:rsidRDefault="4A1DB2B5" w:rsidP="0023518A">
            <w:pPr>
              <w:spacing w:after="0" w:line="240" w:lineRule="auto"/>
              <w:textAlignment w:val="baseline"/>
              <w:rPr>
                <w:rFonts w:ascii="Segoe UI" w:eastAsia="Times New Roman" w:hAnsi="Segoe UI" w:cs="Segoe UI"/>
                <w:sz w:val="18"/>
                <w:szCs w:val="18"/>
                <w:lang w:eastAsia="zh-CN"/>
              </w:rPr>
            </w:pPr>
            <w:r w:rsidRPr="0023518A">
              <w:rPr>
                <w:rFonts w:ascii="Arial" w:eastAsia="Times New Roman" w:hAnsi="Arial" w:cs="Arial"/>
                <w:b/>
                <w:bCs/>
                <w:color w:val="000000" w:themeColor="text1"/>
                <w:sz w:val="24"/>
                <w:szCs w:val="24"/>
                <w:lang w:eastAsia="zh-CN"/>
              </w:rPr>
              <w:t>Reporting frequency:</w:t>
            </w:r>
            <w:r w:rsidRPr="0023518A">
              <w:rPr>
                <w:rFonts w:ascii="Arial" w:eastAsia="Times New Roman" w:hAnsi="Arial" w:cs="Arial"/>
                <w:color w:val="000000" w:themeColor="text1"/>
                <w:sz w:val="24"/>
                <w:szCs w:val="24"/>
                <w:lang w:eastAsia="zh-CN"/>
              </w:rPr>
              <w:t> </w:t>
            </w:r>
          </w:p>
          <w:p w14:paraId="484D1AFB" w14:textId="77777777" w:rsidR="007323D2" w:rsidRPr="0023518A" w:rsidRDefault="4A1DB2B5" w:rsidP="0023518A">
            <w:pPr>
              <w:spacing w:after="0" w:line="240" w:lineRule="auto"/>
              <w:textAlignment w:val="baseline"/>
              <w:rPr>
                <w:rFonts w:ascii="Arial" w:eastAsia="Times New Roman" w:hAnsi="Arial" w:cs="Arial"/>
                <w:color w:val="000000" w:themeColor="text1"/>
                <w:sz w:val="24"/>
                <w:szCs w:val="24"/>
                <w:lang w:eastAsia="zh-CN"/>
              </w:rPr>
            </w:pPr>
            <w:r w:rsidRPr="0023518A">
              <w:rPr>
                <w:rFonts w:ascii="Arial" w:eastAsia="Times New Roman" w:hAnsi="Arial" w:cs="Arial"/>
                <w:color w:val="000000" w:themeColor="text1"/>
                <w:sz w:val="24"/>
                <w:szCs w:val="24"/>
                <w:lang w:eastAsia="zh-CN"/>
              </w:rPr>
              <w:t>Quarterly </w:t>
            </w:r>
          </w:p>
          <w:p w14:paraId="33846966" w14:textId="77777777" w:rsidR="00016082" w:rsidRPr="0023518A" w:rsidRDefault="00016082" w:rsidP="0023518A">
            <w:pPr>
              <w:spacing w:after="0" w:line="240" w:lineRule="auto"/>
              <w:textAlignment w:val="baseline"/>
              <w:rPr>
                <w:rFonts w:ascii="Arial" w:eastAsia="Times New Roman" w:hAnsi="Arial" w:cs="Arial"/>
                <w:color w:val="000000" w:themeColor="text1"/>
                <w:sz w:val="24"/>
                <w:szCs w:val="24"/>
                <w:lang w:eastAsia="zh-CN"/>
              </w:rPr>
            </w:pPr>
          </w:p>
          <w:p w14:paraId="5110EDE4" w14:textId="1A104CDF" w:rsidR="007323D2" w:rsidRPr="0023518A" w:rsidRDefault="10801340" w:rsidP="0023518A">
            <w:pPr>
              <w:spacing w:after="0" w:line="240" w:lineRule="auto"/>
              <w:textAlignment w:val="baseline"/>
              <w:rPr>
                <w:rFonts w:ascii="Segoe UI" w:eastAsia="Times New Roman" w:hAnsi="Segoe UI" w:cs="Segoe UI"/>
                <w:sz w:val="18"/>
                <w:szCs w:val="18"/>
                <w:lang w:eastAsia="zh-CN"/>
              </w:rPr>
            </w:pPr>
            <w:r w:rsidRPr="0023518A">
              <w:rPr>
                <w:rFonts w:ascii="Arial" w:eastAsia="Times New Roman" w:hAnsi="Arial" w:cs="Arial"/>
                <w:color w:val="000000" w:themeColor="text1"/>
                <w:sz w:val="24"/>
                <w:szCs w:val="24"/>
                <w:lang w:eastAsia="zh-CN"/>
              </w:rPr>
              <w:t>Service Period: Quarterly</w:t>
            </w:r>
            <w:r w:rsidR="4A1DB2B5" w:rsidRPr="0023518A">
              <w:rPr>
                <w:rFonts w:eastAsia="Times New Roman" w:cs="Calibri"/>
                <w:color w:val="000000" w:themeColor="text1"/>
                <w:lang w:eastAsia="zh-CN"/>
              </w:rPr>
              <w:t> </w:t>
            </w:r>
          </w:p>
        </w:tc>
        <w:tc>
          <w:tcPr>
            <w:tcW w:w="17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635F45F1" w14:textId="14A358D3" w:rsidR="5D908086" w:rsidRPr="0023518A" w:rsidRDefault="5D908086" w:rsidP="0023518A">
            <w:pPr>
              <w:spacing w:line="240" w:lineRule="auto"/>
              <w:rPr>
                <w:rFonts w:ascii="Arial" w:eastAsia="Times New Roman" w:hAnsi="Arial" w:cs="Arial"/>
                <w:color w:val="000000" w:themeColor="text1"/>
                <w:sz w:val="24"/>
                <w:szCs w:val="24"/>
                <w:lang w:eastAsia="zh-CN"/>
              </w:rPr>
            </w:pPr>
            <w:r w:rsidRPr="0023518A">
              <w:rPr>
                <w:rFonts w:ascii="Arial" w:eastAsia="Times New Roman" w:hAnsi="Arial" w:cs="Arial"/>
                <w:color w:val="000000" w:themeColor="text1"/>
                <w:sz w:val="24"/>
                <w:szCs w:val="24"/>
                <w:lang w:eastAsia="zh-CN"/>
              </w:rPr>
              <w:lastRenderedPageBreak/>
              <w:t>40 working days</w:t>
            </w:r>
          </w:p>
        </w:tc>
        <w:tc>
          <w:tcPr>
            <w:tcW w:w="16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4DFFB5DD" w14:textId="61EEA473" w:rsidR="007323D2" w:rsidRPr="007323D2" w:rsidRDefault="718A7155" w:rsidP="0023518A">
            <w:pPr>
              <w:spacing w:after="0" w:line="240" w:lineRule="auto"/>
              <w:textAlignment w:val="baseline"/>
              <w:rPr>
                <w:rStyle w:val="normaltextrun"/>
                <w:rFonts w:ascii="Arial" w:eastAsia="Arial" w:hAnsi="Arial" w:cs="Arial"/>
              </w:rPr>
            </w:pPr>
            <w:r w:rsidRPr="007D68B2">
              <w:rPr>
                <w:rStyle w:val="normaltextrun"/>
                <w:rFonts w:ascii="Arial" w:eastAsia="Arial" w:hAnsi="Arial" w:cs="Arial"/>
                <w:shd w:val="clear" w:color="auto" w:fill="FFFFFF"/>
              </w:rPr>
              <w:t xml:space="preserve"> </w:t>
            </w:r>
          </w:p>
          <w:p w14:paraId="6E2C77D7" w14:textId="15977B1E" w:rsidR="007323D2" w:rsidRPr="007323D2" w:rsidRDefault="4A9614F6" w:rsidP="0023518A">
            <w:pPr>
              <w:spacing w:after="0" w:line="240" w:lineRule="auto"/>
              <w:textAlignment w:val="baseline"/>
              <w:rPr>
                <w:rStyle w:val="normaltextrun"/>
                <w:rFonts w:ascii="Arial" w:eastAsia="Arial" w:hAnsi="Arial" w:cs="Arial"/>
              </w:rPr>
            </w:pPr>
            <w:r w:rsidRPr="007D68B2">
              <w:rPr>
                <w:rFonts w:cs="Calibri"/>
                <w:color w:val="000000" w:themeColor="text1"/>
              </w:rPr>
              <w:t>&gt;27 days</w:t>
            </w:r>
            <w:r w:rsidRPr="007D68B2">
              <w:rPr>
                <w:rFonts w:ascii="Arial" w:eastAsia="Arial" w:hAnsi="Arial" w:cs="Arial"/>
              </w:rPr>
              <w:t xml:space="preserve"> </w:t>
            </w:r>
          </w:p>
          <w:p w14:paraId="239969BA" w14:textId="29936AE1" w:rsidR="007323D2" w:rsidRPr="007323D2" w:rsidRDefault="46D04E45" w:rsidP="0023518A">
            <w:pPr>
              <w:spacing w:after="0" w:line="240" w:lineRule="auto"/>
              <w:textAlignment w:val="baseline"/>
              <w:rPr>
                <w:rStyle w:val="normaltextrun"/>
                <w:rFonts w:ascii="Arial" w:eastAsia="Arial" w:hAnsi="Arial" w:cs="Arial"/>
              </w:rPr>
            </w:pPr>
            <w:r w:rsidRPr="007D68B2">
              <w:rPr>
                <w:rStyle w:val="normaltextrun"/>
                <w:rFonts w:ascii="Arial" w:eastAsia="Arial" w:hAnsi="Arial" w:cs="Arial"/>
                <w:shd w:val="clear" w:color="auto" w:fill="FFFFFF"/>
              </w:rPr>
              <w:t>More</w:t>
            </w:r>
            <w:r w:rsidR="718A7155" w:rsidRPr="007D68B2">
              <w:rPr>
                <w:rStyle w:val="normaltextrun"/>
                <w:rFonts w:ascii="Arial" w:eastAsia="Arial" w:hAnsi="Arial" w:cs="Arial"/>
                <w:shd w:val="clear" w:color="auto" w:fill="FFFFFF"/>
              </w:rPr>
              <w:t xml:space="preserve"> than </w:t>
            </w:r>
            <w:r w:rsidR="4B2500DF" w:rsidRPr="007D68B2">
              <w:rPr>
                <w:rStyle w:val="normaltextrun"/>
                <w:rFonts w:ascii="Arial" w:eastAsia="Arial" w:hAnsi="Arial" w:cs="Arial"/>
                <w:shd w:val="clear" w:color="auto" w:fill="FFFFFF"/>
              </w:rPr>
              <w:t>27</w:t>
            </w:r>
            <w:r w:rsidR="35A83E8F" w:rsidRPr="007D68B2">
              <w:rPr>
                <w:rStyle w:val="normaltextrun"/>
                <w:rFonts w:ascii="Arial" w:eastAsia="Arial" w:hAnsi="Arial" w:cs="Arial"/>
                <w:shd w:val="clear" w:color="auto" w:fill="FFFFFF"/>
              </w:rPr>
              <w:t xml:space="preserve"> Working</w:t>
            </w:r>
            <w:r w:rsidR="4B2500DF" w:rsidRPr="007D68B2">
              <w:rPr>
                <w:rStyle w:val="normaltextrun"/>
                <w:rFonts w:ascii="Arial" w:eastAsia="Arial" w:hAnsi="Arial" w:cs="Arial"/>
                <w:shd w:val="clear" w:color="auto" w:fill="FFFFFF"/>
              </w:rPr>
              <w:t xml:space="preserve"> days</w:t>
            </w:r>
          </w:p>
          <w:p w14:paraId="765B1106" w14:textId="2A61F72F" w:rsidR="007323D2" w:rsidRPr="007323D2" w:rsidRDefault="007323D2" w:rsidP="0023518A">
            <w:pPr>
              <w:spacing w:after="0" w:line="240" w:lineRule="auto"/>
              <w:textAlignment w:val="baseline"/>
              <w:rPr>
                <w:rFonts w:cs="Calibri"/>
                <w:color w:val="000000" w:themeColor="text1"/>
              </w:rPr>
            </w:pPr>
          </w:p>
          <w:p w14:paraId="11833473" w14:textId="0961FD9C" w:rsidR="007323D2" w:rsidRPr="007323D2" w:rsidRDefault="007323D2" w:rsidP="0023518A">
            <w:pPr>
              <w:spacing w:after="0" w:line="240" w:lineRule="auto"/>
              <w:textAlignment w:val="baseline"/>
              <w:rPr>
                <w:rStyle w:val="normaltextrun"/>
                <w:rFonts w:ascii="Arial" w:eastAsia="Arial" w:hAnsi="Arial" w:cs="Arial"/>
                <w:lang w:eastAsia="zh-CN"/>
              </w:rPr>
            </w:pPr>
          </w:p>
        </w:tc>
        <w:tc>
          <w:tcPr>
            <w:tcW w:w="1685" w:type="dxa"/>
            <w:tcBorders>
              <w:top w:val="nil"/>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5EECDBB8" w14:textId="7A1679ED" w:rsidR="007323D2" w:rsidRPr="007323D2" w:rsidRDefault="3944D357" w:rsidP="0023518A">
            <w:pPr>
              <w:spacing w:after="0" w:line="256" w:lineRule="auto"/>
              <w:textAlignment w:val="baseline"/>
            </w:pPr>
            <w:r w:rsidRPr="007D68B2">
              <w:rPr>
                <w:rFonts w:cs="Calibri"/>
                <w:color w:val="000000" w:themeColor="text1"/>
              </w:rPr>
              <w:t>23&lt;X≤27 days</w:t>
            </w:r>
            <w:r w:rsidRPr="007D68B2">
              <w:rPr>
                <w:rFonts w:ascii="Arial" w:eastAsia="Arial" w:hAnsi="Arial" w:cs="Arial"/>
              </w:rPr>
              <w:t xml:space="preserve"> </w:t>
            </w:r>
          </w:p>
          <w:p w14:paraId="717FD37A" w14:textId="13F5F0ED" w:rsidR="007323D2" w:rsidRPr="007323D2" w:rsidRDefault="4070299F" w:rsidP="0023518A">
            <w:pPr>
              <w:spacing w:after="0" w:line="240" w:lineRule="auto"/>
              <w:textAlignment w:val="baseline"/>
              <w:rPr>
                <w:rStyle w:val="normaltextrun"/>
                <w:rFonts w:ascii="Arial" w:eastAsia="Arial" w:hAnsi="Arial" w:cs="Arial"/>
                <w:lang w:eastAsia="zh-CN"/>
              </w:rPr>
            </w:pPr>
            <w:r w:rsidRPr="007D68B2">
              <w:rPr>
                <w:rStyle w:val="normaltextrun"/>
                <w:rFonts w:ascii="Arial" w:eastAsia="Arial" w:hAnsi="Arial" w:cs="Arial"/>
                <w:bdr w:val="none" w:sz="0" w:space="0" w:color="auto" w:frame="1"/>
              </w:rPr>
              <w:t>2</w:t>
            </w:r>
            <w:r w:rsidR="5B3BD810" w:rsidRPr="007D68B2">
              <w:rPr>
                <w:rStyle w:val="normaltextrun"/>
                <w:rFonts w:ascii="Arial" w:eastAsia="Arial" w:hAnsi="Arial" w:cs="Arial"/>
                <w:bdr w:val="none" w:sz="0" w:space="0" w:color="auto" w:frame="1"/>
              </w:rPr>
              <w:t>4</w:t>
            </w:r>
            <w:r w:rsidR="40196F11" w:rsidRPr="007D68B2">
              <w:rPr>
                <w:rStyle w:val="normaltextrun"/>
                <w:rFonts w:ascii="Arial" w:eastAsia="Arial" w:hAnsi="Arial" w:cs="Arial"/>
                <w:bdr w:val="none" w:sz="0" w:space="0" w:color="auto" w:frame="1"/>
              </w:rPr>
              <w:t xml:space="preserve"> </w:t>
            </w:r>
            <w:r w:rsidR="6797D561" w:rsidRPr="007D68B2">
              <w:rPr>
                <w:rStyle w:val="normaltextrun"/>
                <w:rFonts w:ascii="Arial" w:eastAsia="Arial" w:hAnsi="Arial" w:cs="Arial"/>
                <w:bdr w:val="none" w:sz="0" w:space="0" w:color="auto" w:frame="1"/>
              </w:rPr>
              <w:t>to</w:t>
            </w:r>
            <w:r w:rsidR="16B9D4F0" w:rsidRPr="007D68B2">
              <w:rPr>
                <w:rStyle w:val="normaltextrun"/>
                <w:rFonts w:ascii="Arial" w:eastAsia="Arial" w:hAnsi="Arial" w:cs="Arial"/>
                <w:bdr w:val="none" w:sz="0" w:space="0" w:color="auto" w:frame="1"/>
              </w:rPr>
              <w:t xml:space="preserve"> </w:t>
            </w:r>
            <w:r w:rsidRPr="007D68B2">
              <w:rPr>
                <w:rStyle w:val="normaltextrun"/>
                <w:rFonts w:ascii="Arial" w:eastAsia="Arial" w:hAnsi="Arial" w:cs="Arial"/>
                <w:bdr w:val="none" w:sz="0" w:space="0" w:color="auto" w:frame="1"/>
              </w:rPr>
              <w:t xml:space="preserve">27 </w:t>
            </w:r>
            <w:r w:rsidR="2D75EE55" w:rsidRPr="007D68B2">
              <w:rPr>
                <w:rStyle w:val="normaltextrun"/>
                <w:rFonts w:ascii="Arial" w:eastAsia="Arial" w:hAnsi="Arial" w:cs="Arial"/>
                <w:bdr w:val="none" w:sz="0" w:space="0" w:color="auto" w:frame="1"/>
              </w:rPr>
              <w:t xml:space="preserve">Working </w:t>
            </w:r>
            <w:r w:rsidRPr="007D68B2">
              <w:rPr>
                <w:rStyle w:val="normaltextrun"/>
                <w:rFonts w:ascii="Arial" w:eastAsia="Arial" w:hAnsi="Arial" w:cs="Arial"/>
                <w:bdr w:val="none" w:sz="0" w:space="0" w:color="auto" w:frame="1"/>
              </w:rPr>
              <w:t>days</w:t>
            </w:r>
          </w:p>
        </w:tc>
        <w:tc>
          <w:tcPr>
            <w:tcW w:w="1684" w:type="dxa"/>
            <w:tcBorders>
              <w:top w:val="nil"/>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224306CA" w14:textId="00878B7D" w:rsidR="007323D2" w:rsidRPr="007323D2" w:rsidRDefault="6226D65C" w:rsidP="0023518A">
            <w:pPr>
              <w:spacing w:after="0" w:line="256" w:lineRule="auto"/>
              <w:textAlignment w:val="baseline"/>
            </w:pPr>
            <w:r w:rsidRPr="007D68B2">
              <w:rPr>
                <w:rFonts w:cs="Calibri"/>
                <w:color w:val="000000" w:themeColor="text1"/>
              </w:rPr>
              <w:t>20&lt;X≤23 days</w:t>
            </w:r>
            <w:r w:rsidRPr="007D68B2">
              <w:rPr>
                <w:rFonts w:ascii="Arial" w:eastAsia="Arial" w:hAnsi="Arial" w:cs="Arial"/>
              </w:rPr>
              <w:t xml:space="preserve"> </w:t>
            </w:r>
          </w:p>
          <w:p w14:paraId="4FE0D5E6" w14:textId="37C65FD9" w:rsidR="007323D2" w:rsidRPr="007323D2" w:rsidRDefault="0DF1CD5A" w:rsidP="0023518A">
            <w:pPr>
              <w:spacing w:after="0" w:line="240" w:lineRule="auto"/>
              <w:textAlignment w:val="baseline"/>
              <w:rPr>
                <w:rStyle w:val="normaltextrun"/>
                <w:rFonts w:ascii="Arial" w:eastAsia="Arial" w:hAnsi="Arial" w:cs="Arial"/>
                <w:lang w:eastAsia="zh-CN"/>
              </w:rPr>
            </w:pPr>
            <w:r w:rsidRPr="007D68B2">
              <w:rPr>
                <w:rStyle w:val="normaltextrun"/>
                <w:rFonts w:ascii="Arial" w:eastAsia="Arial" w:hAnsi="Arial" w:cs="Arial"/>
                <w:bdr w:val="none" w:sz="0" w:space="0" w:color="auto" w:frame="1"/>
              </w:rPr>
              <w:t>2</w:t>
            </w:r>
            <w:r w:rsidR="2E455003" w:rsidRPr="007D68B2">
              <w:rPr>
                <w:rStyle w:val="normaltextrun"/>
                <w:rFonts w:ascii="Arial" w:eastAsia="Arial" w:hAnsi="Arial" w:cs="Arial"/>
                <w:bdr w:val="none" w:sz="0" w:space="0" w:color="auto" w:frame="1"/>
              </w:rPr>
              <w:t>1</w:t>
            </w:r>
            <w:r w:rsidRPr="007D68B2">
              <w:rPr>
                <w:rStyle w:val="normaltextrun"/>
                <w:rFonts w:ascii="Arial" w:eastAsia="Arial" w:hAnsi="Arial" w:cs="Arial"/>
                <w:bdr w:val="none" w:sz="0" w:space="0" w:color="auto" w:frame="1"/>
              </w:rPr>
              <w:t xml:space="preserve"> </w:t>
            </w:r>
            <w:r w:rsidR="7C809A44" w:rsidRPr="007D68B2">
              <w:rPr>
                <w:rStyle w:val="normaltextrun"/>
                <w:rFonts w:ascii="Arial" w:eastAsia="Arial" w:hAnsi="Arial" w:cs="Arial"/>
                <w:bdr w:val="none" w:sz="0" w:space="0" w:color="auto" w:frame="1"/>
              </w:rPr>
              <w:t>to</w:t>
            </w:r>
            <w:r w:rsidR="0695CD65" w:rsidRPr="007D68B2">
              <w:rPr>
                <w:rStyle w:val="normaltextrun"/>
                <w:rFonts w:ascii="Arial" w:eastAsia="Arial" w:hAnsi="Arial" w:cs="Arial"/>
                <w:bdr w:val="none" w:sz="0" w:space="0" w:color="auto" w:frame="1"/>
              </w:rPr>
              <w:t xml:space="preserve"> </w:t>
            </w:r>
            <w:r w:rsidR="04C9E9E7" w:rsidRPr="007D68B2">
              <w:rPr>
                <w:rStyle w:val="normaltextrun"/>
                <w:rFonts w:ascii="Arial" w:eastAsia="Arial" w:hAnsi="Arial" w:cs="Arial"/>
                <w:bdr w:val="none" w:sz="0" w:space="0" w:color="auto" w:frame="1"/>
              </w:rPr>
              <w:t>23</w:t>
            </w:r>
            <w:r w:rsidR="2DB87A3A" w:rsidRPr="007D68B2">
              <w:rPr>
                <w:rStyle w:val="normaltextrun"/>
                <w:rFonts w:ascii="Arial" w:eastAsia="Arial" w:hAnsi="Arial" w:cs="Arial"/>
                <w:bdr w:val="none" w:sz="0" w:space="0" w:color="auto" w:frame="1"/>
              </w:rPr>
              <w:t xml:space="preserve"> Working</w:t>
            </w:r>
            <w:r w:rsidR="04C9E9E7" w:rsidRPr="007D68B2">
              <w:rPr>
                <w:rStyle w:val="normaltextrun"/>
                <w:rFonts w:ascii="Arial" w:eastAsia="Arial" w:hAnsi="Arial" w:cs="Arial"/>
                <w:bdr w:val="none" w:sz="0" w:space="0" w:color="auto" w:frame="1"/>
              </w:rPr>
              <w:t xml:space="preserve"> days</w:t>
            </w:r>
          </w:p>
        </w:tc>
        <w:tc>
          <w:tcPr>
            <w:tcW w:w="1685" w:type="dxa"/>
            <w:tcBorders>
              <w:top w:val="nil"/>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65A2258C" w14:textId="297AC90E" w:rsidR="4EF1EB2A" w:rsidRDefault="4EF1EB2A" w:rsidP="0023518A">
            <w:pPr>
              <w:spacing w:after="0" w:line="240" w:lineRule="auto"/>
              <w:rPr>
                <w:rStyle w:val="normaltextrun"/>
                <w:rFonts w:ascii="Arial" w:eastAsia="Arial" w:hAnsi="Arial" w:cs="Arial"/>
              </w:rPr>
            </w:pPr>
            <w:r w:rsidRPr="007D68B2">
              <w:rPr>
                <w:rStyle w:val="normaltextrun"/>
                <w:rFonts w:ascii="Arial" w:eastAsia="Arial" w:hAnsi="Arial" w:cs="Arial"/>
              </w:rPr>
              <w:t>≤20 Working Days</w:t>
            </w:r>
          </w:p>
          <w:p w14:paraId="61F14F28" w14:textId="3135F9DB" w:rsidR="007D68B2" w:rsidRDefault="007D68B2" w:rsidP="0023518A">
            <w:pPr>
              <w:spacing w:after="0" w:line="240" w:lineRule="auto"/>
              <w:rPr>
                <w:rStyle w:val="normaltextrun"/>
                <w:rFonts w:ascii="Arial" w:eastAsia="Arial" w:hAnsi="Arial" w:cs="Arial"/>
              </w:rPr>
            </w:pPr>
          </w:p>
          <w:p w14:paraId="7F7AA5A7" w14:textId="718A8351" w:rsidR="007323D2" w:rsidRPr="007323D2" w:rsidRDefault="75019A15" w:rsidP="0023518A">
            <w:pPr>
              <w:spacing w:after="0" w:line="240" w:lineRule="auto"/>
              <w:textAlignment w:val="baseline"/>
              <w:rPr>
                <w:rStyle w:val="normaltextrun"/>
                <w:rFonts w:ascii="Arial" w:eastAsia="Arial" w:hAnsi="Arial" w:cs="Arial"/>
                <w:lang w:eastAsia="zh-CN"/>
              </w:rPr>
            </w:pPr>
            <w:r w:rsidRPr="007D68B2">
              <w:rPr>
                <w:rStyle w:val="normaltextrun"/>
                <w:rFonts w:ascii="Arial" w:eastAsia="Arial" w:hAnsi="Arial" w:cs="Arial"/>
                <w:shd w:val="clear" w:color="auto" w:fill="FFFFFF"/>
              </w:rPr>
              <w:t xml:space="preserve">20 </w:t>
            </w:r>
            <w:r w:rsidR="15678515" w:rsidRPr="007D68B2">
              <w:rPr>
                <w:rStyle w:val="normaltextrun"/>
                <w:rFonts w:ascii="Arial" w:eastAsia="Arial" w:hAnsi="Arial" w:cs="Arial"/>
                <w:shd w:val="clear" w:color="auto" w:fill="FFFFFF"/>
              </w:rPr>
              <w:t xml:space="preserve">Working </w:t>
            </w:r>
            <w:r w:rsidRPr="007D68B2">
              <w:rPr>
                <w:rStyle w:val="normaltextrun"/>
                <w:rFonts w:ascii="Arial" w:eastAsia="Arial" w:hAnsi="Arial" w:cs="Arial"/>
                <w:shd w:val="clear" w:color="auto" w:fill="FFFFFF"/>
              </w:rPr>
              <w:t>days</w:t>
            </w:r>
            <w:r w:rsidR="4A3E0B55" w:rsidRPr="007D68B2">
              <w:rPr>
                <w:rStyle w:val="normaltextrun"/>
                <w:rFonts w:ascii="Arial" w:eastAsia="Arial" w:hAnsi="Arial" w:cs="Arial"/>
                <w:shd w:val="clear" w:color="auto" w:fill="FFFFFF"/>
              </w:rPr>
              <w:t xml:space="preserve"> or less</w:t>
            </w:r>
          </w:p>
        </w:tc>
        <w:tc>
          <w:tcPr>
            <w:tcW w:w="8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1F31F45A" w14:textId="2728DBD1" w:rsidR="007323D2" w:rsidRPr="007323D2" w:rsidRDefault="7A835EED" w:rsidP="0023518A">
            <w:pPr>
              <w:spacing w:after="0" w:line="240" w:lineRule="auto"/>
              <w:textAlignment w:val="baseline"/>
              <w:rPr>
                <w:rFonts w:ascii="Arial" w:eastAsia="Arial" w:hAnsi="Arial" w:cs="Arial"/>
                <w:color w:val="000000" w:themeColor="text1"/>
                <w:lang w:eastAsia="zh-CN"/>
              </w:rPr>
            </w:pPr>
            <w:r w:rsidRPr="01EE00BB">
              <w:rPr>
                <w:rFonts w:ascii="Arial" w:eastAsia="Arial" w:hAnsi="Arial" w:cs="Arial"/>
                <w:color w:val="000000" w:themeColor="text1"/>
                <w:lang w:eastAsia="zh-CN"/>
              </w:rPr>
              <w:t> </w:t>
            </w:r>
            <w:r w:rsidR="066B7FFC" w:rsidRPr="01EE00BB">
              <w:rPr>
                <w:rFonts w:ascii="Arial" w:eastAsia="Arial" w:hAnsi="Arial" w:cs="Arial"/>
                <w:color w:val="000000" w:themeColor="text1"/>
                <w:lang w:eastAsia="zh-CN"/>
              </w:rPr>
              <w:t>Yes</w:t>
            </w:r>
          </w:p>
        </w:tc>
      </w:tr>
      <w:tr w:rsidR="00B67BB8" w:rsidRPr="007323D2" w14:paraId="4E52198C" w14:textId="77777777" w:rsidTr="0023518A">
        <w:trPr>
          <w:trHeight w:val="1215"/>
        </w:trPr>
        <w:tc>
          <w:tcPr>
            <w:tcW w:w="15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43835D1A" w14:textId="77777777" w:rsidR="000C7826" w:rsidRPr="007323D2" w:rsidRDefault="6E557919" w:rsidP="0023518A">
            <w:pPr>
              <w:spacing w:after="0" w:line="240" w:lineRule="auto"/>
              <w:textAlignment w:val="baseline"/>
              <w:rPr>
                <w:rFonts w:ascii="Segoe UI" w:eastAsia="Times New Roman" w:hAnsi="Segoe UI" w:cs="Segoe UI"/>
                <w:sz w:val="18"/>
                <w:szCs w:val="18"/>
                <w:lang w:eastAsia="zh-CN"/>
              </w:rPr>
            </w:pPr>
            <w:r w:rsidRPr="01EE00BB">
              <w:rPr>
                <w:rFonts w:ascii="Arial" w:eastAsia="Times New Roman" w:hAnsi="Arial" w:cs="Arial"/>
                <w:sz w:val="24"/>
                <w:szCs w:val="24"/>
                <w:lang w:eastAsia="zh-CN"/>
              </w:rPr>
              <w:t>Statement of Work Impacting Timeline </w:t>
            </w:r>
          </w:p>
        </w:tc>
        <w:tc>
          <w:tcPr>
            <w:tcW w:w="30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51BA34A" w14:textId="22FA3718" w:rsidR="00165952" w:rsidRPr="007323D2" w:rsidRDefault="00165952" w:rsidP="0023518A">
            <w:pPr>
              <w:spacing w:after="0" w:line="240" w:lineRule="auto"/>
              <w:textAlignment w:val="baseline"/>
              <w:rPr>
                <w:rFonts w:ascii="Arial" w:eastAsia="Times New Roman" w:hAnsi="Arial" w:cs="Arial"/>
                <w:color w:val="000000" w:themeColor="text1"/>
                <w:sz w:val="24"/>
                <w:szCs w:val="24"/>
                <w:lang w:eastAsia="zh-CN"/>
              </w:rPr>
            </w:pPr>
            <w:r w:rsidRPr="007D68B2">
              <w:rPr>
                <w:rFonts w:ascii="Arial" w:eastAsia="Times New Roman" w:hAnsi="Arial" w:cs="Arial"/>
                <w:color w:val="000000" w:themeColor="text1"/>
                <w:sz w:val="24"/>
                <w:szCs w:val="24"/>
                <w:lang w:eastAsia="zh-CN"/>
              </w:rPr>
              <w:t>Time to provide SOW Impact response for Statement of Work request in 10 Working Days</w:t>
            </w:r>
            <w:r>
              <w:rPr>
                <w:rFonts w:ascii="Arial" w:eastAsia="Times New Roman" w:hAnsi="Arial" w:cs="Arial"/>
                <w:color w:val="000000" w:themeColor="text1"/>
                <w:sz w:val="24"/>
                <w:szCs w:val="24"/>
                <w:lang w:eastAsia="zh-CN"/>
              </w:rPr>
              <w:t xml:space="preserve">. </w:t>
            </w:r>
            <w:r w:rsidRPr="0077605B">
              <w:rPr>
                <w:rFonts w:ascii="Arial" w:eastAsia="Times New Roman" w:hAnsi="Arial" w:cs="Arial"/>
                <w:color w:val="000000" w:themeColor="text1"/>
                <w:sz w:val="24"/>
                <w:szCs w:val="24"/>
                <w:lang w:eastAsia="zh-CN"/>
              </w:rPr>
              <w:t>For more complex requirements a longer date may be agreed between the Parties to facilitate adequate impacting and governance activity.</w:t>
            </w:r>
          </w:p>
          <w:p w14:paraId="158198CA" w14:textId="667A3FDA" w:rsidR="000C7826" w:rsidRPr="007323D2" w:rsidRDefault="000C7826" w:rsidP="0023518A">
            <w:pPr>
              <w:spacing w:after="0" w:line="240" w:lineRule="auto"/>
              <w:textAlignment w:val="baseline"/>
              <w:rPr>
                <w:rFonts w:ascii="Arial" w:eastAsia="Times New Roman" w:hAnsi="Arial" w:cs="Arial"/>
                <w:color w:val="000000" w:themeColor="text1"/>
                <w:sz w:val="24"/>
                <w:szCs w:val="24"/>
                <w:lang w:eastAsia="zh-CN"/>
              </w:rPr>
            </w:pPr>
          </w:p>
          <w:p w14:paraId="27CF30EF" w14:textId="77777777" w:rsidR="000C7826" w:rsidRPr="007323D2" w:rsidRDefault="000C7826" w:rsidP="0023518A">
            <w:pPr>
              <w:spacing w:after="0" w:line="240" w:lineRule="auto"/>
              <w:textAlignment w:val="baseline"/>
              <w:rPr>
                <w:rFonts w:ascii="Arial" w:eastAsia="Times New Roman" w:hAnsi="Arial" w:cs="Arial"/>
                <w:color w:val="000000" w:themeColor="text1"/>
                <w:sz w:val="24"/>
                <w:szCs w:val="24"/>
                <w:lang w:eastAsia="zh-CN"/>
              </w:rPr>
            </w:pPr>
            <w:r w:rsidRPr="007D68B2">
              <w:rPr>
                <w:rFonts w:ascii="Arial" w:eastAsia="Times New Roman" w:hAnsi="Arial" w:cs="Arial"/>
                <w:color w:val="000000" w:themeColor="text1"/>
                <w:sz w:val="24"/>
                <w:szCs w:val="24"/>
                <w:lang w:eastAsia="zh-CN"/>
              </w:rPr>
              <w:t xml:space="preserve"> </w:t>
            </w:r>
          </w:p>
          <w:p w14:paraId="52951977" w14:textId="5340C64C" w:rsidR="000C7826" w:rsidRPr="00163D74" w:rsidRDefault="000C7826" w:rsidP="0023518A">
            <w:pPr>
              <w:spacing w:after="0" w:line="240" w:lineRule="auto"/>
              <w:textAlignment w:val="baseline"/>
              <w:rPr>
                <w:rFonts w:ascii="Arial" w:eastAsia="Times New Roman" w:hAnsi="Arial" w:cs="Arial"/>
                <w:b/>
                <w:bCs/>
                <w:color w:val="000000" w:themeColor="text1"/>
                <w:sz w:val="24"/>
                <w:szCs w:val="24"/>
                <w:lang w:eastAsia="zh-CN"/>
              </w:rPr>
            </w:pPr>
            <w:r w:rsidRPr="00163D74">
              <w:rPr>
                <w:rFonts w:ascii="Arial" w:eastAsia="Times New Roman" w:hAnsi="Arial" w:cs="Arial"/>
                <w:b/>
                <w:bCs/>
                <w:color w:val="000000" w:themeColor="text1"/>
                <w:sz w:val="24"/>
                <w:szCs w:val="24"/>
                <w:lang w:eastAsia="zh-CN"/>
              </w:rPr>
              <w:t xml:space="preserve">To </w:t>
            </w:r>
            <w:r w:rsidR="00FE7430" w:rsidRPr="00163D74">
              <w:rPr>
                <w:rFonts w:ascii="Arial" w:eastAsia="Times New Roman" w:hAnsi="Arial" w:cs="Arial"/>
                <w:b/>
                <w:bCs/>
                <w:color w:val="000000" w:themeColor="text1"/>
                <w:sz w:val="24"/>
                <w:szCs w:val="24"/>
                <w:lang w:eastAsia="zh-CN"/>
              </w:rPr>
              <w:t>p</w:t>
            </w:r>
            <w:r w:rsidRPr="00163D74">
              <w:rPr>
                <w:rFonts w:ascii="Arial" w:eastAsia="Times New Roman" w:hAnsi="Arial" w:cs="Arial"/>
                <w:b/>
                <w:bCs/>
                <w:color w:val="000000" w:themeColor="text1"/>
                <w:sz w:val="24"/>
                <w:szCs w:val="24"/>
                <w:lang w:eastAsia="zh-CN"/>
              </w:rPr>
              <w:t>ass this measure:</w:t>
            </w:r>
          </w:p>
          <w:p w14:paraId="3CFEBF80" w14:textId="5E21E759" w:rsidR="000C7826" w:rsidRPr="009204FD" w:rsidRDefault="65A7499D" w:rsidP="0023518A">
            <w:pPr>
              <w:spacing w:after="0" w:line="240" w:lineRule="auto"/>
              <w:textAlignment w:val="baseline"/>
              <w:rPr>
                <w:rFonts w:ascii="Arial" w:eastAsia="Times New Roman" w:hAnsi="Arial" w:cs="Arial"/>
                <w:color w:val="000000" w:themeColor="text1"/>
                <w:sz w:val="24"/>
                <w:szCs w:val="24"/>
                <w:lang w:eastAsia="zh-CN"/>
              </w:rPr>
            </w:pPr>
            <w:r w:rsidRPr="00163D74">
              <w:rPr>
                <w:rFonts w:ascii="Arial" w:eastAsia="Times New Roman" w:hAnsi="Arial" w:cs="Arial"/>
                <w:color w:val="000000" w:themeColor="text1"/>
                <w:sz w:val="24"/>
                <w:szCs w:val="24"/>
                <w:lang w:eastAsia="zh-CN"/>
              </w:rPr>
              <w:t xml:space="preserve">The Supplier will </w:t>
            </w:r>
            <w:r w:rsidR="21AAF798" w:rsidRPr="00163D74">
              <w:rPr>
                <w:rFonts w:ascii="Arial" w:eastAsia="Times New Roman" w:hAnsi="Arial" w:cs="Arial"/>
                <w:color w:val="000000" w:themeColor="text1"/>
                <w:sz w:val="24"/>
                <w:szCs w:val="24"/>
                <w:lang w:eastAsia="zh-CN"/>
              </w:rPr>
              <w:t xml:space="preserve">provide a SoW Impact for Statement of Work request (10 working </w:t>
            </w:r>
            <w:r w:rsidR="21AAF798" w:rsidRPr="00163D74">
              <w:rPr>
                <w:rFonts w:ascii="Arial" w:eastAsia="Times New Roman" w:hAnsi="Arial" w:cs="Arial"/>
                <w:color w:val="000000" w:themeColor="text1"/>
                <w:sz w:val="24"/>
                <w:szCs w:val="24"/>
                <w:lang w:eastAsia="zh-CN"/>
              </w:rPr>
              <w:lastRenderedPageBreak/>
              <w:t>days) unless otherwise agreed by the parties</w:t>
            </w:r>
            <w:r w:rsidRPr="00163D74">
              <w:rPr>
                <w:rFonts w:ascii="Arial" w:eastAsia="Times New Roman" w:hAnsi="Arial" w:cs="Arial"/>
                <w:color w:val="000000" w:themeColor="text1"/>
                <w:sz w:val="24"/>
                <w:szCs w:val="24"/>
                <w:lang w:eastAsia="zh-CN"/>
              </w:rPr>
              <w:t>.</w:t>
            </w:r>
          </w:p>
          <w:p w14:paraId="1405601A" w14:textId="77777777" w:rsidR="000C7826" w:rsidRDefault="000C7826" w:rsidP="0023518A">
            <w:pPr>
              <w:spacing w:after="0" w:line="240" w:lineRule="auto"/>
              <w:textAlignment w:val="baseline"/>
              <w:rPr>
                <w:rFonts w:ascii="Arial" w:eastAsia="Times New Roman" w:hAnsi="Arial" w:cs="Arial"/>
                <w:b/>
                <w:bCs/>
                <w:color w:val="000000" w:themeColor="text1"/>
                <w:sz w:val="24"/>
                <w:szCs w:val="24"/>
                <w:lang w:eastAsia="zh-CN"/>
              </w:rPr>
            </w:pPr>
          </w:p>
          <w:p w14:paraId="264576CD" w14:textId="6999EDF0" w:rsidR="4036A01D" w:rsidRDefault="4036A01D" w:rsidP="0023518A">
            <w:pPr>
              <w:spacing w:after="0" w:line="240" w:lineRule="auto"/>
              <w:rPr>
                <w:rFonts w:ascii="Arial" w:eastAsia="Times New Roman" w:hAnsi="Arial" w:cs="Arial"/>
                <w:color w:val="000000" w:themeColor="text1"/>
                <w:sz w:val="24"/>
                <w:szCs w:val="24"/>
                <w:lang w:eastAsia="zh-CN"/>
              </w:rPr>
            </w:pPr>
            <w:r w:rsidRPr="77CAEE52">
              <w:rPr>
                <w:rFonts w:ascii="Arial" w:eastAsia="Times New Roman" w:hAnsi="Arial" w:cs="Arial"/>
                <w:color w:val="000000" w:themeColor="text1"/>
                <w:sz w:val="24"/>
                <w:szCs w:val="24"/>
                <w:lang w:eastAsia="zh-CN"/>
              </w:rPr>
              <w:t>In the event of failure Service Credits will be applied at SOW level.</w:t>
            </w:r>
          </w:p>
          <w:p w14:paraId="21883B23" w14:textId="0B527135" w:rsidR="77CAEE52" w:rsidRDefault="77CAEE52" w:rsidP="0023518A">
            <w:pPr>
              <w:spacing w:after="0" w:line="240" w:lineRule="auto"/>
              <w:rPr>
                <w:rFonts w:ascii="Arial" w:eastAsia="Times New Roman" w:hAnsi="Arial" w:cs="Arial"/>
                <w:b/>
                <w:bCs/>
                <w:color w:val="000000" w:themeColor="text1"/>
                <w:sz w:val="24"/>
                <w:szCs w:val="24"/>
                <w:lang w:eastAsia="zh-CN"/>
              </w:rPr>
            </w:pPr>
          </w:p>
          <w:p w14:paraId="2D448DAD" w14:textId="77777777" w:rsidR="000C7826" w:rsidRPr="007323D2" w:rsidRDefault="65A7499D" w:rsidP="0023518A">
            <w:pPr>
              <w:spacing w:after="0" w:line="240" w:lineRule="auto"/>
              <w:textAlignment w:val="baseline"/>
              <w:rPr>
                <w:rFonts w:ascii="Segoe UI" w:eastAsia="Times New Roman" w:hAnsi="Segoe UI" w:cs="Segoe UI"/>
                <w:sz w:val="18"/>
                <w:szCs w:val="18"/>
                <w:lang w:eastAsia="zh-CN"/>
              </w:rPr>
            </w:pPr>
            <w:r w:rsidRPr="01EE00BB">
              <w:rPr>
                <w:rFonts w:ascii="Arial" w:eastAsia="Times New Roman" w:hAnsi="Arial" w:cs="Arial"/>
                <w:b/>
                <w:bCs/>
                <w:color w:val="000000" w:themeColor="text1"/>
                <w:sz w:val="24"/>
                <w:szCs w:val="24"/>
                <w:lang w:eastAsia="zh-CN"/>
              </w:rPr>
              <w:t>Reporting frequency:</w:t>
            </w:r>
            <w:r w:rsidRPr="01EE00BB">
              <w:rPr>
                <w:rFonts w:ascii="Arial" w:eastAsia="Times New Roman" w:hAnsi="Arial" w:cs="Arial"/>
                <w:color w:val="000000" w:themeColor="text1"/>
                <w:sz w:val="24"/>
                <w:szCs w:val="24"/>
                <w:lang w:eastAsia="zh-CN"/>
              </w:rPr>
              <w:t> </w:t>
            </w:r>
          </w:p>
          <w:p w14:paraId="39FC0395" w14:textId="77777777" w:rsidR="000C7826" w:rsidRDefault="65A7499D" w:rsidP="0023518A">
            <w:pPr>
              <w:spacing w:after="0" w:line="240" w:lineRule="auto"/>
              <w:textAlignment w:val="baseline"/>
              <w:rPr>
                <w:rFonts w:ascii="Arial" w:eastAsia="Times New Roman" w:hAnsi="Arial" w:cs="Arial"/>
                <w:color w:val="000000" w:themeColor="text1"/>
                <w:sz w:val="24"/>
                <w:szCs w:val="24"/>
                <w:lang w:eastAsia="zh-CN"/>
              </w:rPr>
            </w:pPr>
            <w:r w:rsidRPr="01EE00BB">
              <w:rPr>
                <w:rFonts w:ascii="Arial" w:eastAsia="Times New Roman" w:hAnsi="Arial" w:cs="Arial"/>
                <w:color w:val="000000" w:themeColor="text1"/>
                <w:sz w:val="24"/>
                <w:szCs w:val="24"/>
                <w:lang w:eastAsia="zh-CN"/>
              </w:rPr>
              <w:t>Quarterly </w:t>
            </w:r>
          </w:p>
          <w:p w14:paraId="14224DE3" w14:textId="77777777" w:rsidR="000C7826" w:rsidRDefault="000C7826" w:rsidP="0023518A">
            <w:pPr>
              <w:spacing w:after="0" w:line="240" w:lineRule="auto"/>
              <w:textAlignment w:val="baseline"/>
              <w:rPr>
                <w:rFonts w:ascii="Arial" w:eastAsia="Times New Roman" w:hAnsi="Arial" w:cs="Arial"/>
                <w:color w:val="000000" w:themeColor="text1"/>
                <w:sz w:val="24"/>
                <w:szCs w:val="24"/>
                <w:lang w:eastAsia="zh-CN"/>
              </w:rPr>
            </w:pPr>
          </w:p>
          <w:p w14:paraId="332525C4" w14:textId="0608393D" w:rsidR="000C7826" w:rsidRPr="007323D2" w:rsidRDefault="65A7499D" w:rsidP="0023518A">
            <w:pPr>
              <w:spacing w:after="0" w:line="240" w:lineRule="auto"/>
              <w:textAlignment w:val="baseline"/>
              <w:rPr>
                <w:rFonts w:ascii="Arial" w:eastAsia="Times New Roman" w:hAnsi="Arial" w:cs="Arial"/>
                <w:color w:val="000000" w:themeColor="text1"/>
                <w:sz w:val="24"/>
                <w:szCs w:val="24"/>
                <w:lang w:eastAsia="zh-CN"/>
              </w:rPr>
            </w:pPr>
            <w:r w:rsidRPr="01EE00BB">
              <w:rPr>
                <w:rFonts w:ascii="Arial" w:eastAsia="Times New Roman" w:hAnsi="Arial" w:cs="Arial"/>
                <w:color w:val="000000" w:themeColor="text1"/>
                <w:sz w:val="24"/>
                <w:szCs w:val="24"/>
                <w:lang w:eastAsia="zh-CN"/>
              </w:rPr>
              <w:t>Service Period: Quarterly</w:t>
            </w:r>
            <w:r w:rsidRPr="01EE00BB">
              <w:rPr>
                <w:rFonts w:eastAsia="Times New Roman" w:cs="Calibri"/>
                <w:color w:val="000000" w:themeColor="text1"/>
                <w:lang w:eastAsia="zh-CN"/>
              </w:rPr>
              <w:t> </w:t>
            </w:r>
          </w:p>
        </w:tc>
        <w:tc>
          <w:tcPr>
            <w:tcW w:w="17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514ACF1A" w14:textId="74B8713E" w:rsidR="000C7826" w:rsidRDefault="000C7826" w:rsidP="0023518A">
            <w:pPr>
              <w:spacing w:line="240" w:lineRule="auto"/>
              <w:rPr>
                <w:rFonts w:ascii="Arial" w:eastAsia="Times New Roman" w:hAnsi="Arial" w:cs="Arial"/>
                <w:color w:val="000000" w:themeColor="text1"/>
                <w:sz w:val="24"/>
                <w:szCs w:val="24"/>
                <w:lang w:eastAsia="zh-CN"/>
              </w:rPr>
            </w:pPr>
            <w:r w:rsidRPr="4CF9C8D1">
              <w:rPr>
                <w:rFonts w:ascii="Arial" w:eastAsia="Times New Roman" w:hAnsi="Arial" w:cs="Arial"/>
                <w:color w:val="000000" w:themeColor="text1"/>
                <w:sz w:val="24"/>
                <w:szCs w:val="24"/>
                <w:lang w:eastAsia="zh-CN"/>
              </w:rPr>
              <w:lastRenderedPageBreak/>
              <w:t>20 working days</w:t>
            </w:r>
          </w:p>
        </w:tc>
        <w:tc>
          <w:tcPr>
            <w:tcW w:w="16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2A1B3818" w14:textId="254E94B0" w:rsidR="000C7826" w:rsidRDefault="000C7826" w:rsidP="0023518A">
            <w:pPr>
              <w:rPr>
                <w:rFonts w:ascii="Arial" w:eastAsia="Arial" w:hAnsi="Arial" w:cs="Arial"/>
              </w:rPr>
            </w:pPr>
            <w:r w:rsidRPr="007D68B2">
              <w:rPr>
                <w:rFonts w:cs="Calibri"/>
                <w:color w:val="000000" w:themeColor="text1"/>
              </w:rPr>
              <w:t>&gt;15 Days</w:t>
            </w:r>
          </w:p>
          <w:p w14:paraId="33269450" w14:textId="797291FA" w:rsidR="000C7826" w:rsidRPr="007323D2" w:rsidRDefault="000C7826" w:rsidP="0023518A">
            <w:pPr>
              <w:spacing w:after="0" w:line="240" w:lineRule="auto"/>
              <w:textAlignment w:val="baseline"/>
              <w:rPr>
                <w:rFonts w:ascii="Arial" w:eastAsia="Arial" w:hAnsi="Arial" w:cs="Arial"/>
                <w:lang w:eastAsia="zh-CN"/>
              </w:rPr>
            </w:pPr>
            <w:r w:rsidRPr="007D68B2">
              <w:rPr>
                <w:rFonts w:ascii="Arial" w:eastAsia="Arial" w:hAnsi="Arial" w:cs="Arial"/>
                <w:lang w:eastAsia="zh-CN"/>
              </w:rPr>
              <w:t>More than 15 Working Days</w:t>
            </w:r>
          </w:p>
          <w:p w14:paraId="6A149F2C" w14:textId="7FD7018E" w:rsidR="000C7826" w:rsidRPr="007323D2" w:rsidRDefault="000C7826" w:rsidP="0023518A">
            <w:pPr>
              <w:spacing w:after="0" w:line="240" w:lineRule="auto"/>
              <w:textAlignment w:val="baseline"/>
              <w:rPr>
                <w:rFonts w:ascii="Arial" w:eastAsia="Arial" w:hAnsi="Arial" w:cs="Arial"/>
                <w:lang w:eastAsia="zh-CN"/>
              </w:rPr>
            </w:pPr>
          </w:p>
        </w:tc>
        <w:tc>
          <w:tcPr>
            <w:tcW w:w="1685" w:type="dxa"/>
            <w:tcBorders>
              <w:top w:val="nil"/>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6B9C6800" w14:textId="2269E055" w:rsidR="000C7826" w:rsidRDefault="000C7826" w:rsidP="0023518A">
            <w:pPr>
              <w:spacing w:line="256" w:lineRule="auto"/>
              <w:rPr>
                <w:rFonts w:ascii="Arial" w:eastAsia="Arial" w:hAnsi="Arial" w:cs="Arial"/>
              </w:rPr>
            </w:pPr>
            <w:r w:rsidRPr="007D68B2">
              <w:rPr>
                <w:rFonts w:cs="Calibri"/>
                <w:color w:val="000000" w:themeColor="text1"/>
              </w:rPr>
              <w:t>12&lt;X≤15 days</w:t>
            </w:r>
          </w:p>
          <w:p w14:paraId="4AB3AF07" w14:textId="2469B603" w:rsidR="000C7826" w:rsidRDefault="000C7826" w:rsidP="0023518A">
            <w:pPr>
              <w:spacing w:after="0" w:line="240" w:lineRule="auto"/>
              <w:rPr>
                <w:rStyle w:val="normaltextrun"/>
                <w:rFonts w:ascii="Arial" w:eastAsia="Arial" w:hAnsi="Arial" w:cs="Arial"/>
              </w:rPr>
            </w:pPr>
          </w:p>
          <w:p w14:paraId="79654B02" w14:textId="0B1BCD5A" w:rsidR="000C7826" w:rsidRPr="007323D2" w:rsidDel="00EB2290" w:rsidRDefault="000C7826" w:rsidP="0023518A">
            <w:pPr>
              <w:spacing w:after="0" w:line="240" w:lineRule="auto"/>
              <w:textAlignment w:val="baseline"/>
              <w:rPr>
                <w:rStyle w:val="normaltextrun"/>
                <w:rFonts w:ascii="Arial" w:eastAsia="Arial" w:hAnsi="Arial" w:cs="Arial"/>
                <w:color w:val="000000" w:themeColor="text1"/>
                <w:lang w:eastAsia="zh-CN"/>
              </w:rPr>
            </w:pPr>
            <w:r w:rsidRPr="007D68B2">
              <w:rPr>
                <w:rStyle w:val="normaltextrun"/>
                <w:rFonts w:ascii="Arial" w:eastAsia="Arial" w:hAnsi="Arial" w:cs="Arial"/>
                <w:shd w:val="clear" w:color="auto" w:fill="FFFFFF"/>
              </w:rPr>
              <w:t xml:space="preserve">13 to 15 Working days </w:t>
            </w:r>
          </w:p>
        </w:tc>
        <w:tc>
          <w:tcPr>
            <w:tcW w:w="1684" w:type="dxa"/>
            <w:tcBorders>
              <w:top w:val="nil"/>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30DA3751" w14:textId="5A29D72D" w:rsidR="000C7826" w:rsidRPr="007323D2" w:rsidDel="0041712F" w:rsidRDefault="000C7826" w:rsidP="0023518A">
            <w:pPr>
              <w:spacing w:after="0" w:line="240" w:lineRule="auto"/>
              <w:textAlignment w:val="baseline"/>
              <w:rPr>
                <w:rStyle w:val="normaltextrun"/>
                <w:rFonts w:ascii="Arial" w:eastAsia="Arial" w:hAnsi="Arial" w:cs="Arial"/>
              </w:rPr>
            </w:pPr>
            <w:r w:rsidRPr="007D68B2">
              <w:rPr>
                <w:rFonts w:cs="Calibri"/>
                <w:color w:val="000000" w:themeColor="text1"/>
              </w:rPr>
              <w:t>10&lt;X≤12 days</w:t>
            </w:r>
            <w:r w:rsidRPr="007D68B2">
              <w:rPr>
                <w:rFonts w:ascii="Arial" w:eastAsia="Arial" w:hAnsi="Arial" w:cs="Arial"/>
              </w:rPr>
              <w:t xml:space="preserve"> </w:t>
            </w:r>
          </w:p>
          <w:p w14:paraId="3EC17BF4" w14:textId="14D24985" w:rsidR="000C7826" w:rsidRPr="007323D2" w:rsidDel="0041712F" w:rsidRDefault="000C7826" w:rsidP="0023518A">
            <w:pPr>
              <w:spacing w:after="0" w:line="240" w:lineRule="auto"/>
              <w:textAlignment w:val="baseline"/>
              <w:rPr>
                <w:rStyle w:val="normaltextrun"/>
                <w:rFonts w:ascii="Arial" w:eastAsia="Arial" w:hAnsi="Arial" w:cs="Arial"/>
              </w:rPr>
            </w:pPr>
          </w:p>
          <w:p w14:paraId="77A9AA64" w14:textId="7F09C956" w:rsidR="000C7826" w:rsidRPr="007323D2" w:rsidDel="0041712F" w:rsidRDefault="000C7826" w:rsidP="0023518A">
            <w:pPr>
              <w:spacing w:after="0" w:line="240" w:lineRule="auto"/>
              <w:textAlignment w:val="baseline"/>
              <w:rPr>
                <w:rStyle w:val="normaltextrun"/>
                <w:rFonts w:ascii="Arial" w:eastAsia="Arial" w:hAnsi="Arial" w:cs="Arial"/>
                <w:color w:val="000000" w:themeColor="text1"/>
                <w:lang w:eastAsia="zh-CN"/>
              </w:rPr>
            </w:pPr>
            <w:r w:rsidRPr="007D68B2">
              <w:rPr>
                <w:rStyle w:val="normaltextrun"/>
                <w:rFonts w:ascii="Arial" w:eastAsia="Arial" w:hAnsi="Arial" w:cs="Arial"/>
                <w:bdr w:val="none" w:sz="0" w:space="0" w:color="auto" w:frame="1"/>
              </w:rPr>
              <w:t>11 to 12 Working days</w:t>
            </w:r>
          </w:p>
        </w:tc>
        <w:tc>
          <w:tcPr>
            <w:tcW w:w="1685" w:type="dxa"/>
            <w:tcBorders>
              <w:top w:val="nil"/>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1FED70C" w14:textId="2364C2EF" w:rsidR="000C7826" w:rsidRPr="007323D2" w:rsidRDefault="000C7826" w:rsidP="0023518A">
            <w:pPr>
              <w:spacing w:after="0" w:line="256" w:lineRule="auto"/>
              <w:textAlignment w:val="baseline"/>
            </w:pPr>
            <w:r w:rsidRPr="007D68B2">
              <w:rPr>
                <w:rFonts w:cs="Calibri"/>
                <w:color w:val="000000" w:themeColor="text1"/>
              </w:rPr>
              <w:t>≤10 Days</w:t>
            </w:r>
            <w:r w:rsidRPr="007D68B2">
              <w:rPr>
                <w:rFonts w:ascii="Arial" w:eastAsia="Arial" w:hAnsi="Arial" w:cs="Arial"/>
              </w:rPr>
              <w:t xml:space="preserve"> </w:t>
            </w:r>
          </w:p>
          <w:p w14:paraId="42FAC666" w14:textId="55B945BA" w:rsidR="000C7826" w:rsidRPr="007323D2" w:rsidRDefault="000C7826" w:rsidP="0023518A">
            <w:pPr>
              <w:spacing w:after="0" w:line="240" w:lineRule="auto"/>
              <w:textAlignment w:val="baseline"/>
              <w:rPr>
                <w:rFonts w:ascii="Arial" w:eastAsia="Arial" w:hAnsi="Arial" w:cs="Arial"/>
                <w:lang w:eastAsia="zh-CN"/>
              </w:rPr>
            </w:pPr>
            <w:r w:rsidRPr="007D68B2">
              <w:rPr>
                <w:rFonts w:ascii="Arial" w:eastAsia="Arial" w:hAnsi="Arial" w:cs="Arial"/>
                <w:lang w:eastAsia="zh-CN"/>
              </w:rPr>
              <w:t>10 Working Days or less</w:t>
            </w:r>
          </w:p>
          <w:p w14:paraId="299A0B80" w14:textId="3C22DA50" w:rsidR="000C7826" w:rsidRPr="007323D2" w:rsidRDefault="000C7826" w:rsidP="0023518A">
            <w:pPr>
              <w:spacing w:after="0" w:line="240" w:lineRule="auto"/>
              <w:textAlignment w:val="baseline"/>
              <w:rPr>
                <w:rFonts w:ascii="Arial" w:eastAsia="Arial" w:hAnsi="Arial" w:cs="Arial"/>
                <w:lang w:eastAsia="zh-CN"/>
              </w:rPr>
            </w:pPr>
          </w:p>
        </w:tc>
        <w:tc>
          <w:tcPr>
            <w:tcW w:w="8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15B7FC2D" w14:textId="6EA0C565" w:rsidR="000C7826" w:rsidRPr="007323D2" w:rsidRDefault="65A7499D" w:rsidP="0023518A">
            <w:pPr>
              <w:spacing w:after="0" w:line="240" w:lineRule="auto"/>
              <w:textAlignment w:val="baseline"/>
              <w:rPr>
                <w:rFonts w:ascii="Arial" w:eastAsia="Arial" w:hAnsi="Arial" w:cs="Arial"/>
                <w:color w:val="000000" w:themeColor="text1"/>
                <w:lang w:eastAsia="zh-CN"/>
              </w:rPr>
            </w:pPr>
            <w:r w:rsidRPr="01EE00BB">
              <w:rPr>
                <w:rFonts w:ascii="Arial" w:eastAsia="Arial" w:hAnsi="Arial" w:cs="Arial"/>
                <w:color w:val="000000" w:themeColor="text1"/>
                <w:lang w:eastAsia="zh-CN"/>
              </w:rPr>
              <w:t> </w:t>
            </w:r>
            <w:r w:rsidR="066B7FFC" w:rsidRPr="01EE00BB">
              <w:rPr>
                <w:rFonts w:ascii="Arial" w:eastAsia="Arial" w:hAnsi="Arial" w:cs="Arial"/>
                <w:color w:val="000000" w:themeColor="text1"/>
                <w:lang w:eastAsia="zh-CN"/>
              </w:rPr>
              <w:t>Yes</w:t>
            </w:r>
          </w:p>
        </w:tc>
      </w:tr>
      <w:tr w:rsidR="00B67BB8" w:rsidRPr="007323D2" w14:paraId="0E40033D" w14:textId="77777777" w:rsidTr="0023518A">
        <w:trPr>
          <w:trHeight w:val="1215"/>
        </w:trPr>
        <w:tc>
          <w:tcPr>
            <w:tcW w:w="15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3EAAE979" w14:textId="77777777" w:rsidR="000C7826" w:rsidRPr="007323D2" w:rsidRDefault="000C7826" w:rsidP="0023518A">
            <w:pPr>
              <w:spacing w:after="0" w:line="240" w:lineRule="auto"/>
              <w:textAlignment w:val="baseline"/>
              <w:rPr>
                <w:rFonts w:ascii="Segoe UI" w:eastAsia="Times New Roman" w:hAnsi="Segoe UI" w:cs="Segoe UI"/>
                <w:sz w:val="18"/>
                <w:szCs w:val="18"/>
                <w:lang w:eastAsia="zh-CN"/>
              </w:rPr>
            </w:pPr>
            <w:r w:rsidRPr="007323D2">
              <w:rPr>
                <w:rFonts w:ascii="Arial" w:eastAsia="Times New Roman" w:hAnsi="Arial" w:cs="Arial"/>
                <w:sz w:val="24"/>
                <w:szCs w:val="24"/>
                <w:lang w:eastAsia="zh-CN"/>
              </w:rPr>
              <w:t>Ecosystem Partner Passthrough </w:t>
            </w:r>
          </w:p>
        </w:tc>
        <w:tc>
          <w:tcPr>
            <w:tcW w:w="30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57002C74" w14:textId="77777777" w:rsidR="000C7826" w:rsidRPr="0023518A" w:rsidRDefault="6E557919" w:rsidP="0023518A">
            <w:pPr>
              <w:spacing w:after="0"/>
              <w:rPr>
                <w:rFonts w:ascii="Arial" w:eastAsia="Arial" w:hAnsi="Arial" w:cs="Arial"/>
                <w:sz w:val="24"/>
                <w:szCs w:val="24"/>
              </w:rPr>
            </w:pPr>
            <w:r w:rsidRPr="0023518A">
              <w:rPr>
                <w:rFonts w:ascii="Arial" w:eastAsia="Arial" w:hAnsi="Arial" w:cs="Arial"/>
                <w:sz w:val="24"/>
                <w:szCs w:val="24"/>
              </w:rPr>
              <w:t>The Supplier will ensure that a minimum of 30% (by revenue) of the Services are delivered through Ecosystem Partners, including a minimum of 5 SMEs. This will be measured on an annual basis.</w:t>
            </w:r>
          </w:p>
          <w:p w14:paraId="4948F3BF" w14:textId="226F2024" w:rsidR="000C7826" w:rsidRPr="0023518A" w:rsidRDefault="65A7499D" w:rsidP="0023518A">
            <w:pPr>
              <w:spacing w:after="0" w:line="240" w:lineRule="auto"/>
              <w:textAlignment w:val="baseline"/>
              <w:rPr>
                <w:rFonts w:ascii="Arial" w:eastAsia="Times New Roman" w:hAnsi="Arial" w:cs="Arial"/>
                <w:color w:val="000000" w:themeColor="text1"/>
                <w:sz w:val="24"/>
                <w:szCs w:val="24"/>
                <w:lang w:eastAsia="zh-CN"/>
              </w:rPr>
            </w:pPr>
            <w:r w:rsidRPr="0023518A">
              <w:rPr>
                <w:rFonts w:ascii="Arial" w:eastAsia="Times New Roman" w:hAnsi="Arial" w:cs="Arial"/>
                <w:color w:val="000000" w:themeColor="text1"/>
                <w:sz w:val="24"/>
                <w:szCs w:val="24"/>
                <w:lang w:eastAsia="zh-CN"/>
              </w:rPr>
              <w:t> </w:t>
            </w:r>
          </w:p>
          <w:p w14:paraId="314682B5" w14:textId="4DDB02BD" w:rsidR="000C7826" w:rsidRPr="0023518A" w:rsidRDefault="65A7499D" w:rsidP="0023518A">
            <w:pPr>
              <w:spacing w:after="0" w:line="240" w:lineRule="auto"/>
              <w:textAlignment w:val="baseline"/>
              <w:rPr>
                <w:rFonts w:ascii="Arial" w:eastAsia="Times New Roman" w:hAnsi="Arial" w:cs="Arial"/>
                <w:b/>
                <w:bCs/>
                <w:color w:val="000000" w:themeColor="text1"/>
                <w:sz w:val="24"/>
                <w:szCs w:val="24"/>
                <w:lang w:eastAsia="zh-CN"/>
              </w:rPr>
            </w:pPr>
            <w:r w:rsidRPr="0023518A">
              <w:rPr>
                <w:rFonts w:ascii="Arial" w:eastAsia="Times New Roman" w:hAnsi="Arial" w:cs="Arial"/>
                <w:b/>
                <w:bCs/>
                <w:color w:val="000000" w:themeColor="text1"/>
                <w:sz w:val="24"/>
                <w:szCs w:val="24"/>
                <w:lang w:eastAsia="zh-CN"/>
              </w:rPr>
              <w:t xml:space="preserve">To </w:t>
            </w:r>
            <w:r w:rsidR="59F0E658" w:rsidRPr="0023518A">
              <w:rPr>
                <w:rFonts w:ascii="Arial" w:eastAsia="Times New Roman" w:hAnsi="Arial" w:cs="Arial"/>
                <w:b/>
                <w:bCs/>
                <w:color w:val="000000" w:themeColor="text1"/>
                <w:sz w:val="24"/>
                <w:szCs w:val="24"/>
                <w:lang w:eastAsia="zh-CN"/>
              </w:rPr>
              <w:t>p</w:t>
            </w:r>
            <w:r w:rsidRPr="0023518A">
              <w:rPr>
                <w:rFonts w:ascii="Arial" w:eastAsia="Times New Roman" w:hAnsi="Arial" w:cs="Arial"/>
                <w:b/>
                <w:bCs/>
                <w:color w:val="000000" w:themeColor="text1"/>
                <w:sz w:val="24"/>
                <w:szCs w:val="24"/>
                <w:lang w:eastAsia="zh-CN"/>
              </w:rPr>
              <w:t>ass this measure:</w:t>
            </w:r>
          </w:p>
          <w:p w14:paraId="0362E0F2" w14:textId="3D80167C" w:rsidR="000C7826" w:rsidRPr="0023518A" w:rsidRDefault="27DD9D5A" w:rsidP="0023518A">
            <w:pPr>
              <w:spacing w:after="0" w:line="240" w:lineRule="auto"/>
              <w:textAlignment w:val="baseline"/>
              <w:rPr>
                <w:rFonts w:ascii="Arial" w:eastAsia="Times New Roman" w:hAnsi="Arial" w:cs="Arial"/>
                <w:color w:val="000000" w:themeColor="text1"/>
                <w:sz w:val="24"/>
                <w:szCs w:val="24"/>
                <w:lang w:eastAsia="zh-CN"/>
              </w:rPr>
            </w:pPr>
            <w:r w:rsidRPr="0023518A">
              <w:rPr>
                <w:rFonts w:ascii="Arial" w:eastAsia="Times New Roman" w:hAnsi="Arial" w:cs="Arial"/>
                <w:color w:val="000000" w:themeColor="text1"/>
                <w:sz w:val="24"/>
                <w:szCs w:val="24"/>
                <w:lang w:eastAsia="zh-CN"/>
              </w:rPr>
              <w:t xml:space="preserve">The supplier will ensure that on an annual basis a minimum of 30% </w:t>
            </w:r>
            <w:r w:rsidR="0F1B5634" w:rsidRPr="0023518A">
              <w:rPr>
                <w:rFonts w:ascii="Arial" w:eastAsia="Times New Roman" w:hAnsi="Arial" w:cs="Arial"/>
                <w:color w:val="000000" w:themeColor="text1"/>
                <w:sz w:val="24"/>
                <w:szCs w:val="24"/>
                <w:lang w:eastAsia="zh-CN"/>
              </w:rPr>
              <w:t xml:space="preserve">Services </w:t>
            </w:r>
            <w:r w:rsidRPr="0023518A">
              <w:rPr>
                <w:rFonts w:ascii="Arial" w:eastAsia="Times New Roman" w:hAnsi="Arial" w:cs="Arial"/>
                <w:color w:val="000000" w:themeColor="text1"/>
                <w:sz w:val="24"/>
                <w:szCs w:val="24"/>
                <w:lang w:eastAsia="zh-CN"/>
              </w:rPr>
              <w:t>(</w:t>
            </w:r>
            <w:r w:rsidR="0F1B5634" w:rsidRPr="0023518A">
              <w:rPr>
                <w:rFonts w:ascii="Arial" w:eastAsia="Times New Roman" w:hAnsi="Arial" w:cs="Arial"/>
                <w:color w:val="000000" w:themeColor="text1"/>
                <w:sz w:val="24"/>
                <w:szCs w:val="24"/>
                <w:lang w:eastAsia="zh-CN"/>
              </w:rPr>
              <w:t xml:space="preserve">cumulative </w:t>
            </w:r>
            <w:r w:rsidRPr="0023518A">
              <w:rPr>
                <w:rFonts w:ascii="Arial" w:eastAsia="Times New Roman" w:hAnsi="Arial" w:cs="Arial"/>
                <w:color w:val="000000" w:themeColor="text1"/>
                <w:sz w:val="24"/>
                <w:szCs w:val="24"/>
                <w:lang w:eastAsia="zh-CN"/>
              </w:rPr>
              <w:t xml:space="preserve">revenue) </w:t>
            </w:r>
            <w:r w:rsidR="0F1B5634" w:rsidRPr="0023518A">
              <w:rPr>
                <w:rFonts w:ascii="Arial" w:eastAsia="Times New Roman" w:hAnsi="Arial" w:cs="Arial"/>
                <w:color w:val="000000" w:themeColor="text1"/>
                <w:sz w:val="24"/>
                <w:szCs w:val="24"/>
                <w:lang w:eastAsia="zh-CN"/>
              </w:rPr>
              <w:t>is</w:t>
            </w:r>
            <w:r w:rsidRPr="0023518A">
              <w:rPr>
                <w:rFonts w:ascii="Arial" w:eastAsia="Times New Roman" w:hAnsi="Arial" w:cs="Arial"/>
                <w:color w:val="000000" w:themeColor="text1"/>
                <w:sz w:val="24"/>
                <w:szCs w:val="24"/>
                <w:lang w:eastAsia="zh-CN"/>
              </w:rPr>
              <w:t xml:space="preserve"> delivered through Ecosystem Partners </w:t>
            </w:r>
            <w:r w:rsidR="73C1E321" w:rsidRPr="0023518A">
              <w:rPr>
                <w:rFonts w:ascii="Arial" w:eastAsia="Times New Roman" w:hAnsi="Arial" w:cs="Arial"/>
                <w:color w:val="000000" w:themeColor="text1"/>
                <w:sz w:val="24"/>
                <w:szCs w:val="24"/>
                <w:lang w:eastAsia="zh-CN"/>
              </w:rPr>
              <w:t xml:space="preserve">and </w:t>
            </w:r>
            <w:r w:rsidRPr="0023518A">
              <w:rPr>
                <w:rFonts w:ascii="Arial" w:eastAsia="Times New Roman" w:hAnsi="Arial" w:cs="Arial"/>
                <w:color w:val="000000" w:themeColor="text1"/>
                <w:sz w:val="24"/>
                <w:szCs w:val="24"/>
                <w:lang w:eastAsia="zh-CN"/>
              </w:rPr>
              <w:lastRenderedPageBreak/>
              <w:t>includ</w:t>
            </w:r>
            <w:r w:rsidR="73C1E321" w:rsidRPr="0023518A">
              <w:rPr>
                <w:rFonts w:ascii="Arial" w:eastAsia="Times New Roman" w:hAnsi="Arial" w:cs="Arial"/>
                <w:color w:val="000000" w:themeColor="text1"/>
                <w:sz w:val="24"/>
                <w:szCs w:val="24"/>
                <w:lang w:eastAsia="zh-CN"/>
              </w:rPr>
              <w:t xml:space="preserve">es </w:t>
            </w:r>
            <w:r w:rsidRPr="0023518A">
              <w:rPr>
                <w:rFonts w:ascii="Arial" w:eastAsia="Times New Roman" w:hAnsi="Arial" w:cs="Arial"/>
                <w:color w:val="000000" w:themeColor="text1"/>
                <w:sz w:val="24"/>
                <w:szCs w:val="24"/>
                <w:lang w:eastAsia="zh-CN"/>
              </w:rPr>
              <w:t>a minimum of 5 SMEs</w:t>
            </w:r>
            <w:r w:rsidR="0C4530F1" w:rsidRPr="0023518A">
              <w:rPr>
                <w:rFonts w:ascii="Arial" w:eastAsia="Times New Roman" w:hAnsi="Arial" w:cs="Arial"/>
                <w:color w:val="000000" w:themeColor="text1"/>
                <w:sz w:val="24"/>
                <w:szCs w:val="24"/>
                <w:lang w:eastAsia="zh-CN"/>
              </w:rPr>
              <w:t>.</w:t>
            </w:r>
            <w:commentRangeStart w:id="1"/>
            <w:commentRangeStart w:id="2"/>
            <w:commentRangeEnd w:id="2"/>
            <w:r>
              <w:rPr>
                <w:rStyle w:val="CommentReference"/>
              </w:rPr>
              <w:commentReference w:id="2"/>
            </w:r>
            <w:commentRangeEnd w:id="1"/>
            <w:r>
              <w:rPr>
                <w:rStyle w:val="CommentReference"/>
              </w:rPr>
              <w:commentReference w:id="1"/>
            </w:r>
            <w:r w:rsidR="64DAF9FE" w:rsidRPr="0023518A">
              <w:rPr>
                <w:rFonts w:ascii="Arial" w:eastAsia="Times New Roman" w:hAnsi="Arial" w:cs="Arial"/>
                <w:color w:val="000000" w:themeColor="text1"/>
                <w:sz w:val="24"/>
                <w:szCs w:val="24"/>
                <w:lang w:eastAsia="zh-CN"/>
              </w:rPr>
              <w:t xml:space="preserve">  </w:t>
            </w:r>
          </w:p>
          <w:p w14:paraId="4F8C9715" w14:textId="77777777" w:rsidR="000C7826" w:rsidRPr="0023518A" w:rsidRDefault="000C7826" w:rsidP="0023518A">
            <w:pPr>
              <w:spacing w:after="0" w:line="240" w:lineRule="auto"/>
              <w:textAlignment w:val="baseline"/>
              <w:rPr>
                <w:rFonts w:ascii="Arial" w:eastAsia="Times New Roman" w:hAnsi="Arial" w:cs="Arial"/>
                <w:b/>
                <w:bCs/>
                <w:color w:val="000000" w:themeColor="text1"/>
                <w:sz w:val="24"/>
                <w:szCs w:val="24"/>
                <w:lang w:eastAsia="zh-CN"/>
              </w:rPr>
            </w:pPr>
          </w:p>
          <w:p w14:paraId="0302C75E" w14:textId="0623E5C8" w:rsidR="000C7826" w:rsidRPr="0023518A" w:rsidRDefault="65A7499D" w:rsidP="0023518A">
            <w:pPr>
              <w:spacing w:after="0" w:line="240" w:lineRule="auto"/>
              <w:textAlignment w:val="baseline"/>
              <w:rPr>
                <w:rFonts w:ascii="Arial" w:eastAsia="Times New Roman" w:hAnsi="Arial" w:cs="Arial"/>
                <w:color w:val="000000" w:themeColor="text1"/>
                <w:sz w:val="24"/>
                <w:szCs w:val="24"/>
                <w:lang w:eastAsia="zh-CN"/>
              </w:rPr>
            </w:pPr>
            <w:r w:rsidRPr="0023518A">
              <w:rPr>
                <w:rFonts w:ascii="Arial" w:eastAsia="Times New Roman" w:hAnsi="Arial" w:cs="Arial"/>
                <w:b/>
                <w:bCs/>
                <w:color w:val="000000" w:themeColor="text1"/>
                <w:sz w:val="24"/>
                <w:szCs w:val="24"/>
                <w:lang w:eastAsia="zh-CN"/>
              </w:rPr>
              <w:t>Reporting frequency:</w:t>
            </w:r>
            <w:r w:rsidRPr="0023518A">
              <w:rPr>
                <w:rFonts w:ascii="Arial" w:eastAsia="Times New Roman" w:hAnsi="Arial" w:cs="Arial"/>
                <w:color w:val="000000" w:themeColor="text1"/>
                <w:sz w:val="24"/>
                <w:szCs w:val="24"/>
                <w:lang w:eastAsia="zh-CN"/>
              </w:rPr>
              <w:t xml:space="preserve"> Quarterly. </w:t>
            </w:r>
          </w:p>
          <w:p w14:paraId="2D3B2944" w14:textId="48623A12" w:rsidR="000C7826" w:rsidRPr="0023518A" w:rsidRDefault="000C7826" w:rsidP="0023518A">
            <w:pPr>
              <w:spacing w:after="0" w:line="240" w:lineRule="auto"/>
              <w:textAlignment w:val="baseline"/>
              <w:rPr>
                <w:rFonts w:ascii="Arial" w:eastAsia="Times New Roman" w:hAnsi="Arial" w:cs="Arial"/>
                <w:color w:val="000000" w:themeColor="text1"/>
                <w:sz w:val="24"/>
                <w:szCs w:val="24"/>
                <w:lang w:eastAsia="zh-CN"/>
              </w:rPr>
            </w:pPr>
          </w:p>
          <w:p w14:paraId="51E198BA" w14:textId="2DE94E40" w:rsidR="000C7826" w:rsidRPr="0023518A" w:rsidRDefault="000C7826" w:rsidP="0023518A">
            <w:pPr>
              <w:spacing w:after="0" w:line="240" w:lineRule="auto"/>
              <w:textAlignment w:val="baseline"/>
              <w:rPr>
                <w:rFonts w:ascii="Segoe UI" w:eastAsia="Times New Roman" w:hAnsi="Segoe UI" w:cs="Segoe UI"/>
                <w:sz w:val="18"/>
                <w:szCs w:val="18"/>
                <w:lang w:eastAsia="zh-CN"/>
              </w:rPr>
            </w:pPr>
            <w:r w:rsidRPr="0023518A">
              <w:rPr>
                <w:rFonts w:ascii="Arial" w:eastAsia="Times New Roman" w:hAnsi="Arial" w:cs="Arial"/>
                <w:b/>
                <w:bCs/>
                <w:color w:val="000000" w:themeColor="text1"/>
                <w:sz w:val="24"/>
                <w:szCs w:val="24"/>
                <w:lang w:eastAsia="zh-CN"/>
              </w:rPr>
              <w:t>Service Period for Service Credit to be applied:</w:t>
            </w:r>
            <w:r w:rsidRPr="0023518A">
              <w:rPr>
                <w:rFonts w:ascii="Arial" w:eastAsia="Times New Roman" w:hAnsi="Arial" w:cs="Arial"/>
                <w:color w:val="000000" w:themeColor="text1"/>
                <w:sz w:val="24"/>
                <w:szCs w:val="24"/>
                <w:lang w:eastAsia="zh-CN"/>
              </w:rPr>
              <w:t xml:space="preserve"> Annually </w:t>
            </w:r>
            <w:r w:rsidRPr="0023518A">
              <w:rPr>
                <w:rFonts w:eastAsia="Times New Roman" w:cs="Calibri"/>
                <w:color w:val="000000" w:themeColor="text1"/>
                <w:lang w:eastAsia="zh-CN"/>
              </w:rPr>
              <w:t> </w:t>
            </w:r>
          </w:p>
        </w:tc>
        <w:tc>
          <w:tcPr>
            <w:tcW w:w="17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7234F89D" w14:textId="3009AE1A" w:rsidR="000C7826" w:rsidRDefault="000C7826" w:rsidP="0023518A">
            <w:pPr>
              <w:spacing w:line="240" w:lineRule="auto"/>
              <w:rPr>
                <w:rFonts w:ascii="Arial" w:eastAsia="Arial" w:hAnsi="Arial" w:cs="Arial"/>
                <w:sz w:val="24"/>
                <w:szCs w:val="24"/>
              </w:rPr>
            </w:pPr>
            <w:r w:rsidRPr="4CF9C8D1">
              <w:rPr>
                <w:rFonts w:ascii="Arial" w:eastAsia="Arial" w:hAnsi="Arial" w:cs="Arial"/>
                <w:color w:val="000000" w:themeColor="text1"/>
                <w:sz w:val="24"/>
                <w:szCs w:val="24"/>
              </w:rPr>
              <w:lastRenderedPageBreak/>
              <w:t>≤15% passthrough, to a minimum of 5 SMEs</w:t>
            </w:r>
          </w:p>
          <w:p w14:paraId="1AE46EB6" w14:textId="65F6AD9C" w:rsidR="000C7826" w:rsidRDefault="000C7826" w:rsidP="0023518A">
            <w:pPr>
              <w:spacing w:line="240" w:lineRule="auto"/>
              <w:rPr>
                <w:rFonts w:ascii="Arial" w:eastAsia="Arial" w:hAnsi="Arial" w:cs="Arial"/>
                <w:color w:val="000000" w:themeColor="text1"/>
              </w:rPr>
            </w:pPr>
            <w:r w:rsidRPr="4CF9C8D1">
              <w:rPr>
                <w:rFonts w:ascii="Arial" w:eastAsia="Arial" w:hAnsi="Arial" w:cs="Arial"/>
                <w:color w:val="000000" w:themeColor="text1"/>
              </w:rPr>
              <w:t>Or a failure to passthrough to a minimum of 3 SMEs at any Ecosystem passthrough percentage.</w:t>
            </w:r>
          </w:p>
        </w:tc>
        <w:tc>
          <w:tcPr>
            <w:tcW w:w="16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3CE9F7BE" w14:textId="5E2E4AF2" w:rsidR="000C7826" w:rsidRDefault="000C7826" w:rsidP="0023518A">
            <w:pPr>
              <w:rPr>
                <w:rFonts w:ascii="Arial" w:eastAsia="Arial" w:hAnsi="Arial" w:cs="Arial"/>
                <w:color w:val="000000" w:themeColor="text1"/>
              </w:rPr>
            </w:pPr>
            <w:r w:rsidRPr="007D68B2">
              <w:rPr>
                <w:rFonts w:ascii="Arial" w:eastAsia="Arial" w:hAnsi="Arial" w:cs="Arial"/>
                <w:color w:val="000000" w:themeColor="text1"/>
              </w:rPr>
              <w:t>&lt;25%</w:t>
            </w:r>
          </w:p>
          <w:p w14:paraId="36C5D11B" w14:textId="5928A77C" w:rsidR="000C7826" w:rsidRDefault="000C7826" w:rsidP="0023518A">
            <w:pPr>
              <w:rPr>
                <w:rFonts w:ascii="Arial" w:eastAsia="Arial" w:hAnsi="Arial" w:cs="Arial"/>
                <w:color w:val="000000" w:themeColor="text1"/>
              </w:rPr>
            </w:pPr>
            <w:r w:rsidRPr="007D68B2">
              <w:rPr>
                <w:rFonts w:ascii="Arial" w:eastAsia="Arial" w:hAnsi="Arial" w:cs="Arial"/>
                <w:color w:val="000000" w:themeColor="text1"/>
              </w:rPr>
              <w:t>Less than 25% passthrough, to a minimum of 5 SMEs.</w:t>
            </w:r>
          </w:p>
          <w:p w14:paraId="264DAE8B" w14:textId="4C1F523C" w:rsidR="000C7826" w:rsidRDefault="000C7826" w:rsidP="0023518A">
            <w:pPr>
              <w:rPr>
                <w:rFonts w:ascii="Arial" w:eastAsia="Arial" w:hAnsi="Arial" w:cs="Arial"/>
                <w:color w:val="000000" w:themeColor="text1"/>
              </w:rPr>
            </w:pPr>
          </w:p>
          <w:p w14:paraId="0C6A60FA" w14:textId="68E5786B" w:rsidR="000C7826" w:rsidRDefault="000C7826" w:rsidP="0023518A">
            <w:pPr>
              <w:rPr>
                <w:rFonts w:ascii="Arial" w:eastAsia="Arial" w:hAnsi="Arial" w:cs="Arial"/>
                <w:color w:val="000000" w:themeColor="text1"/>
              </w:rPr>
            </w:pPr>
            <w:r w:rsidRPr="007D68B2">
              <w:rPr>
                <w:rFonts w:ascii="Arial" w:eastAsia="Arial" w:hAnsi="Arial" w:cs="Arial"/>
                <w:color w:val="000000" w:themeColor="text1"/>
              </w:rPr>
              <w:t xml:space="preserve">Or a failure to passthrough to a minimum of 5 SMEs at any Ecosystem passthrough percentage. </w:t>
            </w:r>
          </w:p>
        </w:tc>
        <w:tc>
          <w:tcPr>
            <w:tcW w:w="1685" w:type="dxa"/>
            <w:tcBorders>
              <w:top w:val="nil"/>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026893A" w14:textId="58CF3455" w:rsidR="000C7826" w:rsidRDefault="000C7826" w:rsidP="0023518A">
            <w:pPr>
              <w:spacing w:line="256" w:lineRule="auto"/>
              <w:rPr>
                <w:rFonts w:ascii="Arial" w:eastAsia="Arial" w:hAnsi="Arial" w:cs="Arial"/>
                <w:color w:val="000000" w:themeColor="text1"/>
              </w:rPr>
            </w:pPr>
            <w:r w:rsidRPr="007D68B2">
              <w:rPr>
                <w:rFonts w:ascii="Arial" w:eastAsia="Arial" w:hAnsi="Arial" w:cs="Arial"/>
                <w:color w:val="000000" w:themeColor="text1"/>
              </w:rPr>
              <w:t>25≤ X&lt;27%</w:t>
            </w:r>
          </w:p>
        </w:tc>
        <w:tc>
          <w:tcPr>
            <w:tcW w:w="1684" w:type="dxa"/>
            <w:tcBorders>
              <w:top w:val="nil"/>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5C54D993" w14:textId="6CFCEA31" w:rsidR="000C7826" w:rsidRDefault="000C7826" w:rsidP="0023518A">
            <w:pPr>
              <w:spacing w:line="256" w:lineRule="auto"/>
              <w:rPr>
                <w:rFonts w:ascii="Arial" w:eastAsia="Arial" w:hAnsi="Arial" w:cs="Arial"/>
                <w:color w:val="000000" w:themeColor="text1"/>
              </w:rPr>
            </w:pPr>
            <w:r w:rsidRPr="007D68B2">
              <w:rPr>
                <w:rFonts w:ascii="Arial" w:eastAsia="Arial" w:hAnsi="Arial" w:cs="Arial"/>
                <w:color w:val="000000" w:themeColor="text1"/>
              </w:rPr>
              <w:t>27 ≤ X&lt;30%</w:t>
            </w:r>
          </w:p>
        </w:tc>
        <w:tc>
          <w:tcPr>
            <w:tcW w:w="1685" w:type="dxa"/>
            <w:tcBorders>
              <w:top w:val="nil"/>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6F12D98F" w14:textId="475A65AF" w:rsidR="000C7826" w:rsidRDefault="000C7826" w:rsidP="0023518A">
            <w:pPr>
              <w:spacing w:line="256" w:lineRule="auto"/>
              <w:rPr>
                <w:rFonts w:ascii="Arial" w:eastAsia="Arial" w:hAnsi="Arial" w:cs="Arial"/>
                <w:color w:val="000000" w:themeColor="text1"/>
              </w:rPr>
            </w:pPr>
            <w:r w:rsidRPr="007D68B2">
              <w:rPr>
                <w:rFonts w:ascii="Arial" w:eastAsia="Arial" w:hAnsi="Arial" w:cs="Arial"/>
                <w:color w:val="000000" w:themeColor="text1"/>
              </w:rPr>
              <w:t>≥30%</w:t>
            </w:r>
          </w:p>
          <w:p w14:paraId="7CA788CA" w14:textId="3E7A140D" w:rsidR="000C7826" w:rsidRDefault="000C7826" w:rsidP="0023518A">
            <w:pPr>
              <w:spacing w:line="256" w:lineRule="auto"/>
              <w:rPr>
                <w:rFonts w:ascii="Arial" w:eastAsia="Arial" w:hAnsi="Arial" w:cs="Arial"/>
                <w:color w:val="000000" w:themeColor="text1"/>
              </w:rPr>
            </w:pPr>
            <w:r w:rsidRPr="007D68B2">
              <w:rPr>
                <w:rFonts w:ascii="Arial" w:eastAsia="Arial" w:hAnsi="Arial" w:cs="Arial"/>
                <w:color w:val="000000" w:themeColor="text1"/>
              </w:rPr>
              <w:t>30% Passthrough or more and to a minimum of 5 SMEs.</w:t>
            </w:r>
          </w:p>
        </w:tc>
        <w:tc>
          <w:tcPr>
            <w:tcW w:w="8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2B253A8" w14:textId="053785C8" w:rsidR="000C7826" w:rsidRPr="007323D2" w:rsidRDefault="000C7826" w:rsidP="0023518A">
            <w:pPr>
              <w:spacing w:after="0" w:line="240" w:lineRule="auto"/>
              <w:textAlignment w:val="baseline"/>
              <w:rPr>
                <w:rFonts w:ascii="Arial" w:eastAsia="Arial" w:hAnsi="Arial" w:cs="Arial"/>
                <w:lang w:eastAsia="zh-CN"/>
              </w:rPr>
            </w:pPr>
            <w:r w:rsidRPr="007D68B2">
              <w:rPr>
                <w:rFonts w:ascii="Arial" w:eastAsia="Arial" w:hAnsi="Arial" w:cs="Arial"/>
                <w:color w:val="000000" w:themeColor="text1"/>
                <w:lang w:eastAsia="zh-CN"/>
              </w:rPr>
              <w:t> No</w:t>
            </w:r>
          </w:p>
        </w:tc>
      </w:tr>
    </w:tbl>
    <w:p w14:paraId="3328A9EC" w14:textId="3DE1B6FB" w:rsidR="0024569A" w:rsidRDefault="0024569A" w:rsidP="01EE00BB">
      <w:pPr>
        <w:sectPr w:rsidR="0024569A" w:rsidSect="00BA2635">
          <w:pgSz w:w="16838" w:h="11906" w:orient="landscape"/>
          <w:pgMar w:top="1440" w:right="1440" w:bottom="1440" w:left="1440" w:header="709" w:footer="709" w:gutter="0"/>
          <w:cols w:space="720"/>
        </w:sectPr>
      </w:pPr>
    </w:p>
    <w:p w14:paraId="7C26E938" w14:textId="77777777" w:rsidR="0826DBBE" w:rsidRDefault="70A94FD4" w:rsidP="007D68B2">
      <w:pPr>
        <w:rPr>
          <w:rFonts w:ascii="Arial" w:eastAsia="Arial" w:hAnsi="Arial" w:cs="Arial"/>
          <w:sz w:val="24"/>
          <w:szCs w:val="24"/>
        </w:rPr>
      </w:pPr>
      <w:r w:rsidRPr="007D68B2">
        <w:rPr>
          <w:rFonts w:ascii="Arial" w:eastAsia="Arial" w:hAnsi="Arial" w:cs="Arial"/>
          <w:sz w:val="24"/>
          <w:szCs w:val="24"/>
        </w:rPr>
        <w:lastRenderedPageBreak/>
        <w:t>The Service Credits shall be calculated on the basis of the following formula:</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4370"/>
        <w:gridCol w:w="685"/>
        <w:gridCol w:w="3961"/>
      </w:tblGrid>
      <w:tr w:rsidR="5A137CCF" w14:paraId="3FF34C38" w14:textId="77777777" w:rsidTr="007D68B2">
        <w:trPr>
          <w:trHeight w:val="300"/>
        </w:trPr>
        <w:tc>
          <w:tcPr>
            <w:tcW w:w="4375" w:type="dxa"/>
          </w:tcPr>
          <w:p w14:paraId="5DF5D3EB" w14:textId="3E97D063" w:rsidR="0E960804" w:rsidRDefault="0E960804" w:rsidP="5A137CCF">
            <w:pPr>
              <w:ind w:left="567"/>
              <w:rPr>
                <w:rFonts w:ascii="Arial" w:eastAsia="Arial" w:hAnsi="Arial" w:cs="Arial"/>
                <w:sz w:val="24"/>
                <w:szCs w:val="24"/>
              </w:rPr>
            </w:pPr>
            <w:r w:rsidRPr="05D85C11">
              <w:rPr>
                <w:rFonts w:ascii="Arial" w:eastAsia="Arial" w:hAnsi="Arial" w:cs="Arial"/>
                <w:sz w:val="24"/>
                <w:szCs w:val="24"/>
              </w:rPr>
              <w:t>Formula: (</w:t>
            </w:r>
            <w:r w:rsidR="06A10671" w:rsidRPr="05D85C11">
              <w:rPr>
                <w:rFonts w:ascii="Arial" w:eastAsia="Arial" w:hAnsi="Arial" w:cs="Arial"/>
                <w:sz w:val="24"/>
                <w:szCs w:val="24"/>
              </w:rPr>
              <w:t xml:space="preserve">total </w:t>
            </w:r>
            <w:r w:rsidRPr="05D85C11">
              <w:rPr>
                <w:rFonts w:ascii="Arial" w:eastAsia="Arial" w:hAnsi="Arial" w:cs="Arial"/>
                <w:sz w:val="24"/>
                <w:szCs w:val="24"/>
              </w:rPr>
              <w:t>n</w:t>
            </w:r>
            <w:r w:rsidR="477F1F7B" w:rsidRPr="05D85C11">
              <w:rPr>
                <w:rFonts w:ascii="Arial" w:eastAsia="Arial" w:hAnsi="Arial" w:cs="Arial"/>
                <w:sz w:val="24"/>
                <w:szCs w:val="24"/>
              </w:rPr>
              <w:t xml:space="preserve">umber of </w:t>
            </w:r>
            <w:r w:rsidR="3E695C36" w:rsidRPr="05D85C11">
              <w:rPr>
                <w:rFonts w:ascii="Arial" w:eastAsia="Arial" w:hAnsi="Arial" w:cs="Arial"/>
                <w:sz w:val="24"/>
                <w:szCs w:val="24"/>
              </w:rPr>
              <w:t>I</w:t>
            </w:r>
            <w:r w:rsidRPr="05D85C11">
              <w:rPr>
                <w:rFonts w:ascii="Arial" w:eastAsia="Arial" w:hAnsi="Arial" w:cs="Arial"/>
                <w:sz w:val="24"/>
                <w:szCs w:val="24"/>
              </w:rPr>
              <w:t>nadequate</w:t>
            </w:r>
            <w:r w:rsidR="55F913AE" w:rsidRPr="05D85C11">
              <w:rPr>
                <w:rFonts w:ascii="Arial" w:eastAsia="Arial" w:hAnsi="Arial" w:cs="Arial"/>
                <w:sz w:val="24"/>
                <w:szCs w:val="24"/>
              </w:rPr>
              <w:t xml:space="preserve"> failures</w:t>
            </w:r>
            <w:r w:rsidR="34A3D963" w:rsidRPr="05D85C11">
              <w:rPr>
                <w:rFonts w:ascii="Arial" w:eastAsia="Arial" w:hAnsi="Arial" w:cs="Arial"/>
                <w:sz w:val="24"/>
                <w:szCs w:val="24"/>
              </w:rPr>
              <w:t xml:space="preserve"> x 3%</w:t>
            </w:r>
            <w:r w:rsidRPr="05D85C11">
              <w:rPr>
                <w:rFonts w:ascii="Arial" w:eastAsia="Arial" w:hAnsi="Arial" w:cs="Arial"/>
                <w:sz w:val="24"/>
                <w:szCs w:val="24"/>
              </w:rPr>
              <w:t xml:space="preserve">) + </w:t>
            </w:r>
            <w:r w:rsidR="7F62FFA9" w:rsidRPr="05D85C11">
              <w:rPr>
                <w:rFonts w:ascii="Arial" w:eastAsia="Arial" w:hAnsi="Arial" w:cs="Arial"/>
                <w:sz w:val="24"/>
                <w:szCs w:val="24"/>
              </w:rPr>
              <w:t>(</w:t>
            </w:r>
            <w:r w:rsidR="693B1CD8" w:rsidRPr="05D85C11">
              <w:rPr>
                <w:rFonts w:ascii="Arial" w:eastAsia="Arial" w:hAnsi="Arial" w:cs="Arial"/>
                <w:sz w:val="24"/>
                <w:szCs w:val="24"/>
              </w:rPr>
              <w:t xml:space="preserve">total </w:t>
            </w:r>
            <w:r w:rsidR="33145C40" w:rsidRPr="05D85C11">
              <w:rPr>
                <w:rFonts w:ascii="Arial" w:eastAsia="Arial" w:hAnsi="Arial" w:cs="Arial"/>
                <w:sz w:val="24"/>
                <w:szCs w:val="24"/>
              </w:rPr>
              <w:t xml:space="preserve">number of </w:t>
            </w:r>
            <w:r w:rsidR="04943F5B" w:rsidRPr="05D85C11">
              <w:rPr>
                <w:rFonts w:ascii="Arial" w:eastAsia="Arial" w:hAnsi="Arial" w:cs="Arial"/>
                <w:sz w:val="24"/>
                <w:szCs w:val="24"/>
              </w:rPr>
              <w:t>R</w:t>
            </w:r>
            <w:r w:rsidR="33145C40" w:rsidRPr="05D85C11">
              <w:rPr>
                <w:rFonts w:ascii="Arial" w:eastAsia="Arial" w:hAnsi="Arial" w:cs="Arial"/>
                <w:sz w:val="24"/>
                <w:szCs w:val="24"/>
              </w:rPr>
              <w:t xml:space="preserve">equires </w:t>
            </w:r>
            <w:r w:rsidR="2937AC70" w:rsidRPr="05D85C11">
              <w:rPr>
                <w:rFonts w:ascii="Arial" w:eastAsia="Arial" w:hAnsi="Arial" w:cs="Arial"/>
                <w:sz w:val="24"/>
                <w:szCs w:val="24"/>
              </w:rPr>
              <w:t>I</w:t>
            </w:r>
            <w:r w:rsidR="33145C40" w:rsidRPr="05D85C11">
              <w:rPr>
                <w:rFonts w:ascii="Arial" w:eastAsia="Arial" w:hAnsi="Arial" w:cs="Arial"/>
                <w:sz w:val="24"/>
                <w:szCs w:val="24"/>
              </w:rPr>
              <w:t xml:space="preserve">mprovement x 2%) + </w:t>
            </w:r>
            <w:r w:rsidRPr="05D85C11">
              <w:rPr>
                <w:rFonts w:ascii="Arial" w:eastAsia="Arial" w:hAnsi="Arial" w:cs="Arial"/>
                <w:sz w:val="24"/>
                <w:szCs w:val="24"/>
              </w:rPr>
              <w:t>(</w:t>
            </w:r>
            <w:r w:rsidR="1EFC925E" w:rsidRPr="05D85C11">
              <w:rPr>
                <w:rFonts w:ascii="Arial" w:eastAsia="Arial" w:hAnsi="Arial" w:cs="Arial"/>
                <w:sz w:val="24"/>
                <w:szCs w:val="24"/>
              </w:rPr>
              <w:t xml:space="preserve">total </w:t>
            </w:r>
            <w:r w:rsidRPr="05D85C11">
              <w:rPr>
                <w:rFonts w:ascii="Arial" w:eastAsia="Arial" w:hAnsi="Arial" w:cs="Arial"/>
                <w:sz w:val="24"/>
                <w:szCs w:val="24"/>
              </w:rPr>
              <w:t>n</w:t>
            </w:r>
            <w:r w:rsidR="1BE32A86" w:rsidRPr="05D85C11">
              <w:rPr>
                <w:rFonts w:ascii="Arial" w:eastAsia="Arial" w:hAnsi="Arial" w:cs="Arial"/>
                <w:sz w:val="24"/>
                <w:szCs w:val="24"/>
              </w:rPr>
              <w:t>umber of</w:t>
            </w:r>
            <w:r w:rsidRPr="05D85C11">
              <w:rPr>
                <w:rFonts w:ascii="Arial" w:eastAsia="Arial" w:hAnsi="Arial" w:cs="Arial"/>
                <w:sz w:val="24"/>
                <w:szCs w:val="24"/>
              </w:rPr>
              <w:t xml:space="preserve"> </w:t>
            </w:r>
            <w:r w:rsidR="16CFF732" w:rsidRPr="05D85C11">
              <w:rPr>
                <w:rFonts w:ascii="Arial" w:eastAsia="Arial" w:hAnsi="Arial" w:cs="Arial"/>
                <w:sz w:val="24"/>
                <w:szCs w:val="24"/>
              </w:rPr>
              <w:t>A</w:t>
            </w:r>
            <w:r w:rsidRPr="05D85C11">
              <w:rPr>
                <w:rFonts w:ascii="Arial" w:eastAsia="Arial" w:hAnsi="Arial" w:cs="Arial"/>
                <w:sz w:val="24"/>
                <w:szCs w:val="24"/>
              </w:rPr>
              <w:t>pproachi</w:t>
            </w:r>
            <w:r w:rsidR="6FFEFC2E" w:rsidRPr="05D85C11">
              <w:rPr>
                <w:rFonts w:ascii="Arial" w:eastAsia="Arial" w:hAnsi="Arial" w:cs="Arial"/>
                <w:sz w:val="24"/>
                <w:szCs w:val="24"/>
              </w:rPr>
              <w:t xml:space="preserve">ng </w:t>
            </w:r>
            <w:r w:rsidR="2B7B2928" w:rsidRPr="05D85C11">
              <w:rPr>
                <w:rFonts w:ascii="Arial" w:eastAsia="Arial" w:hAnsi="Arial" w:cs="Arial"/>
                <w:sz w:val="24"/>
                <w:szCs w:val="24"/>
              </w:rPr>
              <w:t>T</w:t>
            </w:r>
            <w:r w:rsidR="6FFEFC2E" w:rsidRPr="05D85C11">
              <w:rPr>
                <w:rFonts w:ascii="Arial" w:eastAsia="Arial" w:hAnsi="Arial" w:cs="Arial"/>
                <w:sz w:val="24"/>
                <w:szCs w:val="24"/>
              </w:rPr>
              <w:t>arget</w:t>
            </w:r>
            <w:r w:rsidR="6A387315" w:rsidRPr="05D85C11">
              <w:rPr>
                <w:rFonts w:ascii="Arial" w:eastAsia="Arial" w:hAnsi="Arial" w:cs="Arial"/>
                <w:sz w:val="24"/>
                <w:szCs w:val="24"/>
              </w:rPr>
              <w:t xml:space="preserve"> x 1%</w:t>
            </w:r>
            <w:r w:rsidR="6FFEFC2E" w:rsidRPr="05D85C11">
              <w:rPr>
                <w:rFonts w:ascii="Arial" w:eastAsia="Arial" w:hAnsi="Arial" w:cs="Arial"/>
                <w:sz w:val="24"/>
                <w:szCs w:val="24"/>
              </w:rPr>
              <w:t>)</w:t>
            </w:r>
          </w:p>
        </w:tc>
        <w:tc>
          <w:tcPr>
            <w:tcW w:w="685" w:type="dxa"/>
          </w:tcPr>
          <w:p w14:paraId="67BBAA54" w14:textId="77777777" w:rsidR="5A137CCF" w:rsidRDefault="5A137CCF" w:rsidP="5A137CCF">
            <w:pPr>
              <w:ind w:left="211"/>
              <w:rPr>
                <w:rFonts w:ascii="Arial" w:eastAsia="Arial" w:hAnsi="Arial" w:cs="Arial"/>
                <w:sz w:val="24"/>
                <w:szCs w:val="24"/>
              </w:rPr>
            </w:pPr>
            <w:r w:rsidRPr="5A137CCF">
              <w:rPr>
                <w:rFonts w:ascii="Arial" w:eastAsia="Arial" w:hAnsi="Arial" w:cs="Arial"/>
                <w:sz w:val="24"/>
                <w:szCs w:val="24"/>
              </w:rPr>
              <w:t>=</w:t>
            </w:r>
          </w:p>
        </w:tc>
        <w:tc>
          <w:tcPr>
            <w:tcW w:w="3966" w:type="dxa"/>
          </w:tcPr>
          <w:p w14:paraId="43C1549A" w14:textId="21645751" w:rsidR="5A137CCF" w:rsidRDefault="22D31992" w:rsidP="5A137CCF">
            <w:pPr>
              <w:ind w:left="145"/>
              <w:rPr>
                <w:rFonts w:ascii="Arial" w:eastAsia="Arial" w:hAnsi="Arial" w:cs="Arial"/>
                <w:sz w:val="24"/>
                <w:szCs w:val="24"/>
              </w:rPr>
            </w:pPr>
            <w:r w:rsidRPr="007D68B2">
              <w:rPr>
                <w:rFonts w:ascii="Arial" w:eastAsia="Arial" w:hAnsi="Arial" w:cs="Arial"/>
                <w:sz w:val="24"/>
                <w:szCs w:val="24"/>
              </w:rPr>
              <w:t xml:space="preserve">x% of the Charges </w:t>
            </w:r>
            <w:r w:rsidR="6918CF31" w:rsidRPr="007D68B2">
              <w:rPr>
                <w:rFonts w:ascii="Arial" w:eastAsia="Arial" w:hAnsi="Arial" w:cs="Arial"/>
                <w:sz w:val="24"/>
                <w:szCs w:val="24"/>
              </w:rPr>
              <w:t xml:space="preserve">over the </w:t>
            </w:r>
            <w:r w:rsidR="3DA573F9" w:rsidRPr="007D68B2">
              <w:rPr>
                <w:rFonts w:ascii="Arial" w:eastAsia="Arial" w:hAnsi="Arial" w:cs="Arial"/>
                <w:sz w:val="24"/>
                <w:szCs w:val="24"/>
              </w:rPr>
              <w:t xml:space="preserve">Service Period </w:t>
            </w:r>
            <w:r w:rsidRPr="007D68B2">
              <w:rPr>
                <w:rFonts w:ascii="Arial" w:eastAsia="Arial" w:hAnsi="Arial" w:cs="Arial"/>
                <w:sz w:val="24"/>
                <w:szCs w:val="24"/>
              </w:rPr>
              <w:t>to the Buyer as Service Credits to be deducted from the next Invoice payable by the Buyer</w:t>
            </w:r>
          </w:p>
        </w:tc>
      </w:tr>
      <w:tr w:rsidR="5A137CCF" w14:paraId="330BFECA" w14:textId="77777777" w:rsidTr="007D68B2">
        <w:trPr>
          <w:trHeight w:val="300"/>
        </w:trPr>
        <w:tc>
          <w:tcPr>
            <w:tcW w:w="4375" w:type="dxa"/>
          </w:tcPr>
          <w:p w14:paraId="7D0D1F5D" w14:textId="56686154" w:rsidR="603BBE81" w:rsidRDefault="603BBE81" w:rsidP="287B0E9C">
            <w:pPr>
              <w:ind w:left="567"/>
              <w:rPr>
                <w:rFonts w:ascii="Arial" w:eastAsia="Arial" w:hAnsi="Arial" w:cs="Arial"/>
                <w:sz w:val="24"/>
                <w:szCs w:val="24"/>
              </w:rPr>
            </w:pPr>
            <w:r w:rsidRPr="5BC36275">
              <w:rPr>
                <w:rFonts w:ascii="Arial" w:eastAsia="Arial" w:hAnsi="Arial" w:cs="Arial"/>
                <w:sz w:val="24"/>
                <w:szCs w:val="24"/>
              </w:rPr>
              <w:t xml:space="preserve">Worked example: </w:t>
            </w:r>
          </w:p>
          <w:p w14:paraId="775A8E0F" w14:textId="33C5AEC9" w:rsidR="13519963" w:rsidRDefault="13519963" w:rsidP="05D85C11">
            <w:pPr>
              <w:ind w:left="567"/>
              <w:rPr>
                <w:rFonts w:ascii="Arial" w:eastAsia="Arial" w:hAnsi="Arial" w:cs="Arial"/>
                <w:sz w:val="24"/>
                <w:szCs w:val="24"/>
              </w:rPr>
            </w:pPr>
            <w:r w:rsidRPr="05D85C11">
              <w:rPr>
                <w:rFonts w:ascii="Arial" w:eastAsia="Arial" w:hAnsi="Arial" w:cs="Arial"/>
                <w:sz w:val="24"/>
                <w:szCs w:val="24"/>
              </w:rPr>
              <w:t xml:space="preserve">1 Inadequate failure </w:t>
            </w:r>
          </w:p>
          <w:p w14:paraId="31E4C782" w14:textId="33C5AEC9" w:rsidR="13519963" w:rsidRDefault="13519963" w:rsidP="05D85C11">
            <w:pPr>
              <w:ind w:left="567"/>
              <w:rPr>
                <w:rFonts w:ascii="Arial" w:eastAsia="Arial" w:hAnsi="Arial" w:cs="Arial"/>
                <w:sz w:val="24"/>
                <w:szCs w:val="24"/>
              </w:rPr>
            </w:pPr>
            <w:r w:rsidRPr="05D85C11">
              <w:rPr>
                <w:rFonts w:ascii="Arial" w:eastAsia="Arial" w:hAnsi="Arial" w:cs="Arial"/>
                <w:sz w:val="24"/>
                <w:szCs w:val="24"/>
              </w:rPr>
              <w:t>3 Requires Improvement</w:t>
            </w:r>
          </w:p>
          <w:p w14:paraId="12FE2A58" w14:textId="34E7DD3F" w:rsidR="2CD65CDB" w:rsidRDefault="2CD65CDB" w:rsidP="05D85C11">
            <w:pPr>
              <w:ind w:left="567"/>
              <w:rPr>
                <w:rFonts w:ascii="Arial" w:eastAsia="Arial" w:hAnsi="Arial" w:cs="Arial"/>
                <w:sz w:val="24"/>
                <w:szCs w:val="24"/>
              </w:rPr>
            </w:pPr>
            <w:r w:rsidRPr="6B116008">
              <w:rPr>
                <w:rFonts w:ascii="Arial" w:eastAsia="Arial" w:hAnsi="Arial" w:cs="Arial"/>
                <w:sz w:val="24"/>
                <w:szCs w:val="24"/>
              </w:rPr>
              <w:t xml:space="preserve">2 Approaching Target </w:t>
            </w:r>
          </w:p>
          <w:p w14:paraId="42BEE6FE" w14:textId="0E33ED60" w:rsidR="5A137CCF" w:rsidRDefault="27D1B8E4" w:rsidP="007D68B2">
            <w:pPr>
              <w:ind w:left="567"/>
              <w:rPr>
                <w:rFonts w:ascii="Arial" w:eastAsia="Arial" w:hAnsi="Arial" w:cs="Arial"/>
                <w:sz w:val="24"/>
                <w:szCs w:val="24"/>
              </w:rPr>
            </w:pPr>
            <w:r w:rsidRPr="007D68B2">
              <w:rPr>
                <w:rFonts w:ascii="Arial" w:eastAsia="Arial" w:hAnsi="Arial" w:cs="Arial"/>
                <w:sz w:val="24"/>
                <w:szCs w:val="24"/>
              </w:rPr>
              <w:t>(1 x 3%) + (3 x 2%) + (2 x 1%)</w:t>
            </w:r>
          </w:p>
        </w:tc>
        <w:tc>
          <w:tcPr>
            <w:tcW w:w="685" w:type="dxa"/>
          </w:tcPr>
          <w:p w14:paraId="23070665" w14:textId="77777777" w:rsidR="5A137CCF" w:rsidRDefault="5A137CCF" w:rsidP="5A137CCF">
            <w:pPr>
              <w:ind w:left="211"/>
              <w:rPr>
                <w:rFonts w:ascii="Arial" w:eastAsia="Arial" w:hAnsi="Arial" w:cs="Arial"/>
                <w:sz w:val="24"/>
                <w:szCs w:val="24"/>
              </w:rPr>
            </w:pPr>
            <w:r w:rsidRPr="5A137CCF">
              <w:rPr>
                <w:rFonts w:ascii="Arial" w:eastAsia="Arial" w:hAnsi="Arial" w:cs="Arial"/>
                <w:sz w:val="24"/>
                <w:szCs w:val="24"/>
              </w:rPr>
              <w:t>=</w:t>
            </w:r>
          </w:p>
        </w:tc>
        <w:tc>
          <w:tcPr>
            <w:tcW w:w="3966" w:type="dxa"/>
          </w:tcPr>
          <w:p w14:paraId="10B7FC55" w14:textId="53D05729" w:rsidR="5A137CCF" w:rsidRDefault="08BA85DC" w:rsidP="5A137CCF">
            <w:pPr>
              <w:ind w:left="145"/>
              <w:rPr>
                <w:rFonts w:ascii="Arial" w:eastAsia="Arial" w:hAnsi="Arial" w:cs="Arial"/>
                <w:sz w:val="24"/>
                <w:szCs w:val="24"/>
              </w:rPr>
            </w:pPr>
            <w:r w:rsidRPr="007D68B2">
              <w:rPr>
                <w:rFonts w:ascii="Arial" w:eastAsia="Arial" w:hAnsi="Arial" w:cs="Arial"/>
                <w:sz w:val="24"/>
                <w:szCs w:val="24"/>
              </w:rPr>
              <w:t>11</w:t>
            </w:r>
            <w:r w:rsidR="22D31992" w:rsidRPr="007D68B2">
              <w:rPr>
                <w:rFonts w:ascii="Arial" w:eastAsia="Arial" w:hAnsi="Arial" w:cs="Arial"/>
                <w:sz w:val="24"/>
                <w:szCs w:val="24"/>
              </w:rPr>
              <w:t xml:space="preserve">% of the Charges </w:t>
            </w:r>
            <w:r w:rsidR="1947C49A" w:rsidRPr="007D68B2">
              <w:rPr>
                <w:rFonts w:ascii="Arial" w:eastAsia="Arial" w:hAnsi="Arial" w:cs="Arial"/>
                <w:sz w:val="24"/>
                <w:szCs w:val="24"/>
              </w:rPr>
              <w:t xml:space="preserve">over the </w:t>
            </w:r>
            <w:r w:rsidR="4B0A84D5" w:rsidRPr="007D68B2">
              <w:rPr>
                <w:rFonts w:ascii="Arial" w:eastAsia="Arial" w:hAnsi="Arial" w:cs="Arial"/>
                <w:sz w:val="24"/>
                <w:szCs w:val="24"/>
              </w:rPr>
              <w:t xml:space="preserve">Service Period </w:t>
            </w:r>
            <w:r w:rsidR="22D31992" w:rsidRPr="007D68B2">
              <w:rPr>
                <w:rFonts w:ascii="Arial" w:eastAsia="Arial" w:hAnsi="Arial" w:cs="Arial"/>
                <w:sz w:val="24"/>
                <w:szCs w:val="24"/>
              </w:rPr>
              <w:t xml:space="preserve">to the Buyer as Service Credits to be deducted from the next Invoice payable by the </w:t>
            </w:r>
            <w:proofErr w:type="gramStart"/>
            <w:r w:rsidR="22D31992" w:rsidRPr="007D68B2">
              <w:rPr>
                <w:rFonts w:ascii="Arial" w:eastAsia="Arial" w:hAnsi="Arial" w:cs="Arial"/>
                <w:sz w:val="24"/>
                <w:szCs w:val="24"/>
              </w:rPr>
              <w:t>Buyer</w:t>
            </w:r>
            <w:proofErr w:type="gramEnd"/>
          </w:p>
          <w:p w14:paraId="2CF32061" w14:textId="77777777" w:rsidR="5A137CCF" w:rsidRDefault="5A137CCF" w:rsidP="5A137CCF">
            <w:pPr>
              <w:ind w:left="145"/>
              <w:rPr>
                <w:rFonts w:ascii="Arial" w:eastAsia="Arial" w:hAnsi="Arial" w:cs="Arial"/>
                <w:sz w:val="24"/>
                <w:szCs w:val="24"/>
              </w:rPr>
            </w:pPr>
          </w:p>
        </w:tc>
      </w:tr>
    </w:tbl>
    <w:p w14:paraId="7B010DCC" w14:textId="16B4CC17" w:rsidR="5A137CCF" w:rsidRDefault="5A137CCF" w:rsidP="5A137CCF">
      <w:pPr>
        <w:keepNext/>
        <w:pBdr>
          <w:top w:val="nil"/>
          <w:left w:val="nil"/>
          <w:bottom w:val="nil"/>
          <w:right w:val="nil"/>
          <w:between w:val="nil"/>
        </w:pBdr>
        <w:spacing w:after="240" w:line="240" w:lineRule="auto"/>
        <w:rPr>
          <w:rFonts w:ascii="Arial" w:eastAsia="Arial" w:hAnsi="Arial" w:cs="Arial"/>
          <w:b/>
          <w:bCs/>
          <w:sz w:val="36"/>
          <w:szCs w:val="36"/>
        </w:rPr>
      </w:pPr>
    </w:p>
    <w:p w14:paraId="6F829595" w14:textId="0B37A1B7" w:rsidR="009F363E" w:rsidRDefault="658E8F56" w:rsidP="007D68B2">
      <w:pPr>
        <w:keepNext/>
        <w:spacing w:after="240" w:line="240" w:lineRule="auto"/>
        <w:rPr>
          <w:rFonts w:ascii="Arial" w:eastAsia="Arial" w:hAnsi="Arial" w:cs="Arial"/>
          <w:b/>
          <w:bCs/>
          <w:sz w:val="36"/>
          <w:szCs w:val="36"/>
        </w:rPr>
      </w:pPr>
      <w:r w:rsidRPr="007D68B2">
        <w:rPr>
          <w:rFonts w:ascii="Arial" w:eastAsia="Arial" w:hAnsi="Arial" w:cs="Arial"/>
          <w:b/>
          <w:bCs/>
          <w:sz w:val="24"/>
          <w:szCs w:val="24"/>
        </w:rPr>
        <w:t>C</w:t>
      </w:r>
      <w:r w:rsidR="6E8564A5" w:rsidRPr="007D68B2">
        <w:rPr>
          <w:rFonts w:ascii="Arial" w:eastAsia="Arial" w:hAnsi="Arial" w:cs="Arial"/>
          <w:b/>
          <w:bCs/>
          <w:sz w:val="24"/>
          <w:szCs w:val="24"/>
        </w:rPr>
        <w:t xml:space="preserve">DIO Standard SLAs </w:t>
      </w:r>
    </w:p>
    <w:p w14:paraId="5EF558C9" w14:textId="19B4C918" w:rsidR="6A589C76" w:rsidRDefault="6A589C76" w:rsidP="007D68B2">
      <w:pPr>
        <w:keepNext/>
        <w:pBdr>
          <w:top w:val="nil"/>
          <w:left w:val="nil"/>
          <w:bottom w:val="nil"/>
          <w:right w:val="nil"/>
          <w:between w:val="nil"/>
        </w:pBdr>
        <w:spacing w:after="240" w:line="240" w:lineRule="auto"/>
        <w:rPr>
          <w:rFonts w:ascii="Arial" w:eastAsia="Arial" w:hAnsi="Arial" w:cs="Arial"/>
          <w:sz w:val="24"/>
          <w:szCs w:val="24"/>
        </w:rPr>
      </w:pPr>
      <w:r w:rsidRPr="007D68B2">
        <w:rPr>
          <w:rFonts w:ascii="Arial" w:eastAsia="Arial" w:hAnsi="Arial" w:cs="Arial"/>
          <w:sz w:val="24"/>
          <w:szCs w:val="24"/>
        </w:rPr>
        <w:t>If, as part of the Contract</w:t>
      </w:r>
      <w:r w:rsidR="66755AE5" w:rsidRPr="007D68B2">
        <w:rPr>
          <w:rFonts w:ascii="Arial" w:eastAsia="Arial" w:hAnsi="Arial" w:cs="Arial"/>
          <w:sz w:val="24"/>
          <w:szCs w:val="24"/>
        </w:rPr>
        <w:t xml:space="preserve">, the Buyers </w:t>
      </w:r>
      <w:r w:rsidRPr="007D68B2">
        <w:rPr>
          <w:rFonts w:ascii="Arial" w:eastAsia="Arial" w:hAnsi="Arial" w:cs="Arial"/>
          <w:sz w:val="24"/>
          <w:szCs w:val="24"/>
        </w:rPr>
        <w:t>require</w:t>
      </w:r>
      <w:r w:rsidR="783AB77B" w:rsidRPr="007D68B2">
        <w:rPr>
          <w:rFonts w:ascii="Arial" w:eastAsia="Arial" w:hAnsi="Arial" w:cs="Arial"/>
          <w:sz w:val="24"/>
          <w:szCs w:val="24"/>
        </w:rPr>
        <w:t>s</w:t>
      </w:r>
      <w:r w:rsidRPr="007D68B2">
        <w:rPr>
          <w:rFonts w:ascii="Arial" w:eastAsia="Arial" w:hAnsi="Arial" w:cs="Arial"/>
          <w:sz w:val="24"/>
          <w:szCs w:val="24"/>
        </w:rPr>
        <w:t xml:space="preserve"> Run services, e.g</w:t>
      </w:r>
      <w:r w:rsidR="0AAA3329" w:rsidRPr="007D68B2">
        <w:rPr>
          <w:rFonts w:ascii="Arial" w:eastAsia="Arial" w:hAnsi="Arial" w:cs="Arial"/>
          <w:sz w:val="24"/>
          <w:szCs w:val="24"/>
        </w:rPr>
        <w:t>.</w:t>
      </w:r>
      <w:r w:rsidRPr="007D68B2">
        <w:rPr>
          <w:rFonts w:ascii="Arial" w:eastAsia="Arial" w:hAnsi="Arial" w:cs="Arial"/>
          <w:sz w:val="24"/>
          <w:szCs w:val="24"/>
        </w:rPr>
        <w:t xml:space="preserve"> Public Beta, then the CDIO Standard SLAs in </w:t>
      </w:r>
      <w:r w:rsidR="1DF5CBF4" w:rsidRPr="007D68B2">
        <w:rPr>
          <w:rFonts w:ascii="Arial" w:eastAsia="Arial" w:hAnsi="Arial" w:cs="Arial"/>
          <w:sz w:val="24"/>
          <w:szCs w:val="24"/>
        </w:rPr>
        <w:t>Annex B will apply.</w:t>
      </w:r>
    </w:p>
    <w:p w14:paraId="7492BE4D" w14:textId="26BA4295" w:rsidR="3B59102B" w:rsidRDefault="3B59102B" w:rsidP="007D68B2">
      <w:pPr>
        <w:keepNext/>
        <w:pBdr>
          <w:top w:val="nil"/>
          <w:left w:val="nil"/>
          <w:bottom w:val="nil"/>
          <w:right w:val="nil"/>
          <w:between w:val="nil"/>
        </w:pBdr>
        <w:spacing w:after="240" w:line="240" w:lineRule="auto"/>
        <w:rPr>
          <w:rFonts w:ascii="Arial Bold" w:eastAsia="Arial Bold" w:hAnsi="Arial Bold" w:cs="Arial Bold"/>
          <w:color w:val="000000" w:themeColor="text1"/>
          <w:sz w:val="24"/>
          <w:szCs w:val="24"/>
        </w:rPr>
      </w:pPr>
      <w:r w:rsidRPr="007D68B2">
        <w:rPr>
          <w:rFonts w:ascii="Arial Bold" w:eastAsia="Arial Bold" w:hAnsi="Arial Bold" w:cs="Arial Bold"/>
          <w:color w:val="000000" w:themeColor="text1"/>
          <w:sz w:val="24"/>
          <w:szCs w:val="24"/>
        </w:rPr>
        <w:t xml:space="preserve">Service Credits will be calculated and applied as detailed in this schedule. </w:t>
      </w:r>
    </w:p>
    <w:p w14:paraId="18A99BAC" w14:textId="1ED19E58" w:rsidR="3B59102B" w:rsidRDefault="3B59102B" w:rsidP="007D68B2">
      <w:pPr>
        <w:pStyle w:val="ListParagraph"/>
        <w:keepNext/>
        <w:numPr>
          <w:ilvl w:val="0"/>
          <w:numId w:val="1"/>
        </w:numPr>
        <w:pBdr>
          <w:top w:val="nil"/>
          <w:left w:val="nil"/>
          <w:bottom w:val="nil"/>
          <w:right w:val="nil"/>
          <w:between w:val="nil"/>
        </w:pBdr>
        <w:spacing w:after="240" w:line="240" w:lineRule="auto"/>
        <w:rPr>
          <w:rFonts w:ascii="Arial Bold" w:eastAsia="Arial Bold" w:hAnsi="Arial Bold" w:cs="Arial Bold"/>
          <w:color w:val="000000" w:themeColor="text1"/>
          <w:sz w:val="24"/>
          <w:szCs w:val="24"/>
        </w:rPr>
      </w:pPr>
      <w:r w:rsidRPr="007D68B2">
        <w:rPr>
          <w:rFonts w:ascii="Arial Bold" w:eastAsia="Arial Bold" w:hAnsi="Arial Bold" w:cs="Arial Bold"/>
          <w:color w:val="000000" w:themeColor="text1"/>
          <w:sz w:val="24"/>
          <w:szCs w:val="24"/>
        </w:rPr>
        <w:t xml:space="preserve">Minor failures will incur a 1% Service Credit. </w:t>
      </w:r>
    </w:p>
    <w:p w14:paraId="2FD4C59A" w14:textId="431A1CE7" w:rsidR="3B59102B" w:rsidRDefault="3B59102B" w:rsidP="007D68B2">
      <w:pPr>
        <w:pStyle w:val="ListParagraph"/>
        <w:keepNext/>
        <w:numPr>
          <w:ilvl w:val="0"/>
          <w:numId w:val="1"/>
        </w:numPr>
        <w:pBdr>
          <w:top w:val="nil"/>
          <w:left w:val="nil"/>
          <w:bottom w:val="nil"/>
          <w:right w:val="nil"/>
          <w:between w:val="nil"/>
        </w:pBdr>
        <w:spacing w:after="240" w:line="240" w:lineRule="auto"/>
        <w:rPr>
          <w:rFonts w:ascii="Arial Bold" w:eastAsia="Arial Bold" w:hAnsi="Arial Bold" w:cs="Arial Bold"/>
          <w:color w:val="000000" w:themeColor="text1"/>
          <w:sz w:val="24"/>
          <w:szCs w:val="24"/>
        </w:rPr>
      </w:pPr>
      <w:r w:rsidRPr="007D68B2">
        <w:rPr>
          <w:rFonts w:ascii="Arial Bold" w:eastAsia="Arial Bold" w:hAnsi="Arial Bold" w:cs="Arial Bold"/>
          <w:color w:val="000000" w:themeColor="text1"/>
          <w:sz w:val="24"/>
          <w:szCs w:val="24"/>
        </w:rPr>
        <w:t>Major failures will incur a 2% Service Credit.</w:t>
      </w:r>
    </w:p>
    <w:p w14:paraId="75955BEE" w14:textId="51E157DE" w:rsidR="3B59102B" w:rsidRDefault="3B59102B" w:rsidP="007D68B2">
      <w:pPr>
        <w:pStyle w:val="ListParagraph"/>
        <w:keepNext/>
        <w:numPr>
          <w:ilvl w:val="0"/>
          <w:numId w:val="1"/>
        </w:numPr>
        <w:pBdr>
          <w:top w:val="nil"/>
          <w:left w:val="nil"/>
          <w:bottom w:val="nil"/>
          <w:right w:val="nil"/>
          <w:between w:val="nil"/>
        </w:pBdr>
        <w:spacing w:after="240" w:line="240" w:lineRule="auto"/>
        <w:rPr>
          <w:rFonts w:ascii="Arial Bold" w:eastAsia="Arial Bold" w:hAnsi="Arial Bold" w:cs="Arial Bold"/>
          <w:color w:val="000000" w:themeColor="text1"/>
          <w:sz w:val="24"/>
          <w:szCs w:val="24"/>
        </w:rPr>
        <w:sectPr w:rsidR="3B59102B" w:rsidSect="00BA2635">
          <w:pgSz w:w="11906" w:h="16838"/>
          <w:pgMar w:top="1440" w:right="1440" w:bottom="1440" w:left="1440" w:header="709" w:footer="709" w:gutter="0"/>
          <w:cols w:space="720"/>
          <w:docGrid w:linePitch="299"/>
        </w:sectPr>
      </w:pPr>
      <w:r w:rsidRPr="007D68B2">
        <w:rPr>
          <w:rFonts w:ascii="Arial Bold" w:eastAsia="Arial Bold" w:hAnsi="Arial Bold" w:cs="Arial Bold"/>
          <w:color w:val="000000" w:themeColor="text1"/>
          <w:sz w:val="24"/>
          <w:szCs w:val="24"/>
        </w:rPr>
        <w:t>Critical failures will incur a 3% Service Credit.</w:t>
      </w:r>
    </w:p>
    <w:p w14:paraId="4C085A68" w14:textId="7E46138B" w:rsidR="004B2232" w:rsidRDefault="1CE7443E" w:rsidP="7A3F315E">
      <w:pPr>
        <w:keepNext/>
        <w:pBdr>
          <w:top w:val="nil"/>
          <w:left w:val="nil"/>
          <w:bottom w:val="nil"/>
          <w:right w:val="nil"/>
          <w:between w:val="nil"/>
        </w:pBdr>
        <w:spacing w:after="240" w:line="240" w:lineRule="auto"/>
      </w:pPr>
      <w:r w:rsidRPr="7A3F315E">
        <w:rPr>
          <w:rFonts w:ascii="Arial" w:eastAsia="Arial" w:hAnsi="Arial" w:cs="Arial"/>
          <w:b/>
          <w:bCs/>
          <w:sz w:val="36"/>
          <w:szCs w:val="36"/>
        </w:rPr>
        <w:lastRenderedPageBreak/>
        <w:t>Annex B to Part A: Attachments</w:t>
      </w:r>
      <w:r w:rsidRPr="7A3F315E">
        <w:rPr>
          <w:rFonts w:ascii="Arial" w:eastAsia="Arial" w:hAnsi="Arial" w:cs="Arial"/>
          <w:sz w:val="36"/>
          <w:szCs w:val="36"/>
        </w:rPr>
        <w:t xml:space="preserve"> </w:t>
      </w:r>
    </w:p>
    <w:p w14:paraId="21992C04" w14:textId="6C3D3F07" w:rsidR="004B2232" w:rsidRDefault="6E8564A5" w:rsidP="7A3F315E">
      <w:pPr>
        <w:pStyle w:val="ListParagraph"/>
        <w:keepNext/>
        <w:numPr>
          <w:ilvl w:val="0"/>
          <w:numId w:val="5"/>
        </w:numPr>
        <w:spacing w:after="0" w:line="240" w:lineRule="auto"/>
        <w:rPr>
          <w:rFonts w:ascii="Arial" w:eastAsia="Arial" w:hAnsi="Arial" w:cs="Arial"/>
          <w:sz w:val="24"/>
          <w:szCs w:val="24"/>
        </w:rPr>
      </w:pPr>
      <w:r w:rsidRPr="007D68B2">
        <w:rPr>
          <w:rFonts w:ascii="Arial" w:eastAsia="Arial" w:hAnsi="Arial" w:cs="Arial"/>
          <w:sz w:val="24"/>
          <w:szCs w:val="24"/>
        </w:rPr>
        <w:t xml:space="preserve">CDIO Standard SLAs </w:t>
      </w:r>
    </w:p>
    <w:p w14:paraId="32826B0D" w14:textId="6E44D088" w:rsidR="004B2232" w:rsidRDefault="6E8564A5" w:rsidP="7A3F315E">
      <w:pPr>
        <w:keepNext/>
        <w:spacing w:after="240" w:line="240" w:lineRule="auto"/>
      </w:pPr>
      <w:r>
        <w:rPr>
          <w:noProof/>
        </w:rPr>
        <w:drawing>
          <wp:inline distT="0" distB="0" distL="0" distR="0" wp14:anchorId="107240F9" wp14:editId="21076891">
            <wp:extent cx="1448910" cy="938602"/>
            <wp:effectExtent l="0" t="0" r="0" b="0"/>
            <wp:docPr id="1384125922" name="Picture 1384125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125922"/>
                    <pic:cNvPicPr/>
                  </pic:nvPicPr>
                  <pic:blipFill>
                    <a:blip r:embed="rId22">
                      <a:extLst>
                        <a:ext uri="{28A0092B-C50C-407E-A947-70E740481C1C}">
                          <a14:useLocalDpi xmlns:a14="http://schemas.microsoft.com/office/drawing/2010/main" val="0"/>
                        </a:ext>
                      </a:extLst>
                    </a:blip>
                    <a:stretch>
                      <a:fillRect/>
                    </a:stretch>
                  </pic:blipFill>
                  <pic:spPr>
                    <a:xfrm>
                      <a:off x="0" y="0"/>
                      <a:ext cx="1448910" cy="938602"/>
                    </a:xfrm>
                    <a:prstGeom prst="rect">
                      <a:avLst/>
                    </a:prstGeom>
                  </pic:spPr>
                </pic:pic>
              </a:graphicData>
            </a:graphic>
          </wp:inline>
        </w:drawing>
      </w:r>
    </w:p>
    <w:p w14:paraId="761BFFDE" w14:textId="5FD81323" w:rsidR="004B2232" w:rsidRDefault="004B2232" w:rsidP="007D68B2">
      <w:pPr>
        <w:keepNext/>
        <w:spacing w:after="240" w:line="240" w:lineRule="auto"/>
      </w:pPr>
    </w:p>
    <w:p w14:paraId="2F2D936D" w14:textId="430E1E2E" w:rsidR="004B2232" w:rsidRDefault="2D37B4AB" w:rsidP="007D68B2">
      <w:pPr>
        <w:keepNext/>
        <w:spacing w:after="240" w:line="240" w:lineRule="auto"/>
        <w:rPr>
          <w:rFonts w:ascii="Arial Bold" w:eastAsia="Arial Bold" w:hAnsi="Arial Bold" w:cs="Arial Bold"/>
          <w:b/>
          <w:bCs/>
          <w:color w:val="000000"/>
          <w:sz w:val="36"/>
          <w:szCs w:val="36"/>
        </w:rPr>
      </w:pPr>
      <w:r w:rsidRPr="007D68B2">
        <w:rPr>
          <w:rFonts w:ascii="Arial Bold" w:eastAsia="Arial Bold" w:hAnsi="Arial Bold" w:cs="Arial Bold"/>
          <w:b/>
          <w:bCs/>
          <w:color w:val="000000" w:themeColor="text1"/>
          <w:sz w:val="36"/>
          <w:szCs w:val="36"/>
        </w:rPr>
        <w:t xml:space="preserve">Part B: Performance Monitoring </w:t>
      </w:r>
    </w:p>
    <w:p w14:paraId="027D886E" w14:textId="77777777" w:rsidR="004B2232" w:rsidRDefault="2D37B4AB">
      <w:pPr>
        <w:numPr>
          <w:ilvl w:val="0"/>
          <w:numId w:val="6"/>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sidRPr="007D68B2">
        <w:rPr>
          <w:rFonts w:ascii="Arial Bold" w:eastAsia="Arial Bold" w:hAnsi="Arial Bold" w:cs="Arial Bold"/>
          <w:b/>
          <w:bCs/>
          <w:color w:val="000000" w:themeColor="text1"/>
          <w:sz w:val="24"/>
          <w:szCs w:val="24"/>
        </w:rPr>
        <w:t>Performance Monitoring and Performance Review</w:t>
      </w:r>
    </w:p>
    <w:p w14:paraId="24E7908C" w14:textId="77777777" w:rsidR="004B2232" w:rsidRDefault="2D37B4AB" w:rsidP="007D68B2">
      <w:pPr>
        <w:pStyle w:val="ListParagraph"/>
        <w:pBdr>
          <w:top w:val="nil"/>
          <w:left w:val="nil"/>
          <w:bottom w:val="nil"/>
          <w:right w:val="nil"/>
          <w:between w:val="nil"/>
        </w:pBdr>
        <w:spacing w:before="120" w:after="120" w:line="240" w:lineRule="auto"/>
        <w:rPr>
          <w:rFonts w:ascii="Arial" w:eastAsia="Arial" w:hAnsi="Arial" w:cs="Arial"/>
          <w:color w:val="000000"/>
          <w:sz w:val="24"/>
          <w:szCs w:val="24"/>
        </w:rPr>
      </w:pPr>
      <w:r w:rsidRPr="007D68B2">
        <w:rPr>
          <w:rFonts w:ascii="Arial" w:eastAsia="Arial" w:hAnsi="Arial" w:cs="Arial"/>
          <w:color w:val="000000" w:themeColor="text1"/>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62A10142" w14:textId="27CABA54" w:rsidR="004B2232" w:rsidRDefault="2D37B4AB" w:rsidP="007D68B2">
      <w:pPr>
        <w:keepNext/>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sidRPr="007D68B2">
        <w:rPr>
          <w:rFonts w:ascii="Arial" w:eastAsia="Arial" w:hAnsi="Arial" w:cs="Arial"/>
          <w:b/>
          <w:bCs/>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w:t>
      </w:r>
      <w:r w:rsidR="00B87D47" w:rsidRPr="007D68B2">
        <w:rPr>
          <w:rFonts w:ascii="Arial" w:eastAsia="Arial" w:hAnsi="Arial" w:cs="Arial"/>
          <w:b/>
          <w:bCs/>
          <w:color w:val="000000"/>
          <w:sz w:val="24"/>
          <w:szCs w:val="24"/>
          <w:highlight w:val="yellow"/>
        </w:rPr>
        <w:fldChar w:fldCharType="begin"/>
      </w:r>
      <w:r w:rsidR="00B87D47">
        <w:rPr>
          <w:rFonts w:ascii="Arial" w:eastAsia="Arial" w:hAnsi="Arial" w:cs="Arial"/>
          <w:color w:val="000000"/>
          <w:sz w:val="24"/>
          <w:szCs w:val="24"/>
        </w:rPr>
        <w:instrText xml:space="preserve"> REF _Ref126776930 \r \h </w:instrText>
      </w:r>
      <w:r w:rsidR="00B87D47" w:rsidRPr="007D68B2">
        <w:rPr>
          <w:rFonts w:ascii="Arial" w:eastAsia="Arial" w:hAnsi="Arial" w:cs="Arial"/>
          <w:b/>
          <w:bCs/>
          <w:color w:val="000000"/>
          <w:sz w:val="24"/>
          <w:szCs w:val="24"/>
          <w:highlight w:val="yellow"/>
        </w:rPr>
      </w:r>
      <w:r w:rsidR="00B87D47" w:rsidRPr="007D68B2">
        <w:rPr>
          <w:rFonts w:ascii="Arial" w:eastAsia="Arial" w:hAnsi="Arial" w:cs="Arial"/>
          <w:b/>
          <w:bCs/>
          <w:color w:val="000000"/>
          <w:sz w:val="24"/>
          <w:szCs w:val="24"/>
          <w:highlight w:val="yellow"/>
        </w:rPr>
        <w:fldChar w:fldCharType="separate"/>
      </w:r>
      <w:r w:rsidR="00887ADB">
        <w:rPr>
          <w:rFonts w:ascii="Arial" w:eastAsia="Arial" w:hAnsi="Arial" w:cs="Arial"/>
          <w:color w:val="000000"/>
          <w:sz w:val="24"/>
          <w:szCs w:val="24"/>
        </w:rPr>
        <w:t>3.2</w:t>
      </w:r>
      <w:r w:rsidR="00B87D47" w:rsidRPr="007D68B2">
        <w:rPr>
          <w:rFonts w:ascii="Arial" w:eastAsia="Arial" w:hAnsi="Arial" w:cs="Arial"/>
          <w:b/>
          <w:bCs/>
          <w:color w:val="000000"/>
          <w:sz w:val="24"/>
          <w:szCs w:val="24"/>
          <w:highlight w:val="yellow"/>
        </w:rPr>
        <w:fldChar w:fldCharType="end"/>
      </w:r>
      <w:r w:rsidR="4FA54B47" w:rsidRPr="007D68B2">
        <w:rPr>
          <w:rFonts w:ascii="Arial" w:eastAsia="Arial" w:hAnsi="Arial" w:cs="Arial"/>
          <w:b/>
          <w:bCs/>
          <w:color w:val="000000"/>
          <w:sz w:val="24"/>
          <w:szCs w:val="24"/>
        </w:rPr>
        <w:t xml:space="preserve"> </w:t>
      </w:r>
      <w:r>
        <w:rPr>
          <w:rFonts w:ascii="Arial" w:eastAsia="Arial" w:hAnsi="Arial" w:cs="Arial"/>
          <w:color w:val="000000"/>
          <w:sz w:val="24"/>
          <w:szCs w:val="24"/>
        </w:rPr>
        <w:t>of Part B of this Schedule which shall contain, as a minimum, the following information in respect of the relevant Service Period just ended:</w:t>
      </w:r>
    </w:p>
    <w:p w14:paraId="0CC68FBA" w14:textId="6FE05CE0" w:rsidR="007D68B2" w:rsidRDefault="007D68B2" w:rsidP="007D68B2">
      <w:pPr>
        <w:pStyle w:val="GPSL3numberedclause"/>
        <w:keepNext/>
        <w:numPr>
          <w:ilvl w:val="2"/>
          <w:numId w:val="0"/>
        </w:numPr>
      </w:pPr>
    </w:p>
    <w:p w14:paraId="55BA2CDF" w14:textId="77777777" w:rsidR="004B2232" w:rsidRDefault="2D37B4AB">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sidRPr="007D68B2">
        <w:rPr>
          <w:rFonts w:ascii="Arial" w:eastAsia="Arial" w:hAnsi="Arial" w:cs="Arial"/>
          <w:color w:val="000000" w:themeColor="text1"/>
          <w:sz w:val="24"/>
          <w:szCs w:val="24"/>
        </w:rPr>
        <w:t xml:space="preserve">for each Service Level, the actual performance achieved over the Service Level for the relevant Service </w:t>
      </w:r>
      <w:proofErr w:type="gramStart"/>
      <w:r w:rsidRPr="007D68B2">
        <w:rPr>
          <w:rFonts w:ascii="Arial" w:eastAsia="Arial" w:hAnsi="Arial" w:cs="Arial"/>
          <w:color w:val="000000" w:themeColor="text1"/>
          <w:sz w:val="24"/>
          <w:szCs w:val="24"/>
        </w:rPr>
        <w:t>Period;</w:t>
      </w:r>
      <w:proofErr w:type="gramEnd"/>
    </w:p>
    <w:p w14:paraId="6258566E" w14:textId="50EB54B0" w:rsidR="004B2232" w:rsidRDefault="404EB548" w:rsidP="007D68B2">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sidRPr="007D68B2">
        <w:rPr>
          <w:rFonts w:ascii="Arial" w:eastAsia="Arial" w:hAnsi="Arial" w:cs="Arial"/>
          <w:color w:val="000000" w:themeColor="text1"/>
          <w:sz w:val="24"/>
          <w:szCs w:val="24"/>
        </w:rPr>
        <w:t xml:space="preserve">a summary of all failures to achieve Service Levels that occurred during that Service </w:t>
      </w:r>
      <w:proofErr w:type="gramStart"/>
      <w:r w:rsidRPr="007D68B2">
        <w:rPr>
          <w:rFonts w:ascii="Arial" w:eastAsia="Arial" w:hAnsi="Arial" w:cs="Arial"/>
          <w:color w:val="000000" w:themeColor="text1"/>
          <w:sz w:val="24"/>
          <w:szCs w:val="24"/>
        </w:rPr>
        <w:t>Period;</w:t>
      </w:r>
      <w:proofErr w:type="gramEnd"/>
      <w:r w:rsidRPr="007D68B2">
        <w:rPr>
          <w:rFonts w:ascii="Arial" w:eastAsia="Arial" w:hAnsi="Arial" w:cs="Arial"/>
          <w:color w:val="000000" w:themeColor="text1"/>
          <w:sz w:val="24"/>
          <w:szCs w:val="24"/>
        </w:rPr>
        <w:t xml:space="preserve">  </w:t>
      </w:r>
    </w:p>
    <w:p w14:paraId="71F8979E" w14:textId="77777777" w:rsidR="004B2232" w:rsidRDefault="2D37B4AB">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sidRPr="007D68B2">
        <w:rPr>
          <w:rFonts w:ascii="Arial" w:eastAsia="Arial" w:hAnsi="Arial" w:cs="Arial"/>
          <w:color w:val="000000" w:themeColor="text1"/>
          <w:sz w:val="24"/>
          <w:szCs w:val="24"/>
        </w:rPr>
        <w:t xml:space="preserve">details of any Critical Service Level </w:t>
      </w:r>
      <w:proofErr w:type="gramStart"/>
      <w:r w:rsidRPr="007D68B2">
        <w:rPr>
          <w:rFonts w:ascii="Arial" w:eastAsia="Arial" w:hAnsi="Arial" w:cs="Arial"/>
          <w:color w:val="000000" w:themeColor="text1"/>
          <w:sz w:val="24"/>
          <w:szCs w:val="24"/>
        </w:rPr>
        <w:t>Failures;</w:t>
      </w:r>
      <w:proofErr w:type="gramEnd"/>
    </w:p>
    <w:p w14:paraId="16190A55" w14:textId="7F1EE55B" w:rsidR="004B2232" w:rsidRPr="00CC0278" w:rsidRDefault="2D37B4AB" w:rsidP="007D68B2">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sidRPr="007D68B2">
        <w:rPr>
          <w:rFonts w:ascii="Arial" w:eastAsia="Arial" w:hAnsi="Arial" w:cs="Arial"/>
          <w:color w:val="000000" w:themeColor="text1"/>
          <w:sz w:val="24"/>
          <w:szCs w:val="24"/>
        </w:rPr>
        <w:t xml:space="preserve">for any repeat failures, actions taken to resolve the underlying cause and prevent </w:t>
      </w:r>
      <w:r w:rsidR="34CD0295" w:rsidRPr="007D68B2">
        <w:rPr>
          <w:rFonts w:ascii="Arial" w:eastAsia="Arial" w:hAnsi="Arial" w:cs="Arial"/>
          <w:color w:val="000000" w:themeColor="text1"/>
          <w:sz w:val="24"/>
          <w:szCs w:val="24"/>
        </w:rPr>
        <w:t>recurrence</w:t>
      </w:r>
      <w:r w:rsidR="2E3B681D" w:rsidRPr="007D68B2">
        <w:rPr>
          <w:rFonts w:ascii="Arial" w:eastAsia="Arial" w:hAnsi="Arial" w:cs="Arial"/>
          <w:color w:val="000000" w:themeColor="text1"/>
          <w:sz w:val="24"/>
          <w:szCs w:val="24"/>
        </w:rPr>
        <w:t>,</w:t>
      </w:r>
      <w:r w:rsidRPr="007D68B2">
        <w:rPr>
          <w:rFonts w:ascii="Arial" w:eastAsia="Arial" w:hAnsi="Arial" w:cs="Arial"/>
          <w:color w:val="000000" w:themeColor="text1"/>
          <w:sz w:val="24"/>
          <w:szCs w:val="24"/>
        </w:rPr>
        <w:t xml:space="preserve"> </w:t>
      </w:r>
      <w:r w:rsidR="268B9E05" w:rsidRPr="007D68B2">
        <w:rPr>
          <w:rFonts w:ascii="Arial" w:eastAsia="Arial" w:hAnsi="Arial" w:cs="Arial"/>
          <w:color w:val="000000" w:themeColor="text1"/>
          <w:sz w:val="24"/>
          <w:szCs w:val="24"/>
        </w:rPr>
        <w:t xml:space="preserve">the </w:t>
      </w:r>
      <w:r w:rsidRPr="007D68B2">
        <w:rPr>
          <w:rFonts w:ascii="Arial" w:eastAsia="Arial" w:hAnsi="Arial" w:cs="Arial"/>
          <w:color w:val="000000" w:themeColor="text1"/>
          <w:sz w:val="24"/>
          <w:szCs w:val="24"/>
        </w:rPr>
        <w:t>Service Credits to be applied in respect of the relevant period indicating the failures and Service Levels to which the Service Credits relate; and</w:t>
      </w:r>
    </w:p>
    <w:p w14:paraId="59AE20D1" w14:textId="77777777" w:rsidR="004B2232" w:rsidRDefault="2D37B4AB">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sidRPr="007D68B2">
        <w:rPr>
          <w:rFonts w:ascii="Arial" w:eastAsia="Arial" w:hAnsi="Arial" w:cs="Arial"/>
          <w:color w:val="000000" w:themeColor="text1"/>
          <w:sz w:val="24"/>
          <w:szCs w:val="24"/>
        </w:rPr>
        <w:t>such other details as the Buyer may reasonably require from time to time.</w:t>
      </w:r>
    </w:p>
    <w:p w14:paraId="082DC5C6" w14:textId="74ED18EB" w:rsidR="004B2232" w:rsidRDefault="2D37B4AB" w:rsidP="007D68B2">
      <w:pPr>
        <w:keepNext/>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Ref126776930"/>
      <w:r w:rsidRPr="007D68B2">
        <w:rPr>
          <w:rFonts w:ascii="Arial" w:eastAsia="Arial" w:hAnsi="Arial" w:cs="Arial"/>
          <w:color w:val="000000" w:themeColor="text1"/>
          <w:sz w:val="24"/>
          <w:szCs w:val="24"/>
        </w:rPr>
        <w:t>The Parties shall attend meetings to discuss Performance Monitoring Reports ("</w:t>
      </w:r>
      <w:r w:rsidRPr="007D68B2">
        <w:rPr>
          <w:rFonts w:ascii="Arial" w:eastAsia="Arial" w:hAnsi="Arial" w:cs="Arial"/>
          <w:b/>
          <w:bCs/>
          <w:color w:val="000000" w:themeColor="text1"/>
          <w:sz w:val="24"/>
          <w:szCs w:val="24"/>
        </w:rPr>
        <w:t>Performance Review Meetings</w:t>
      </w:r>
      <w:r w:rsidRPr="007D68B2">
        <w:rPr>
          <w:rFonts w:ascii="Arial" w:eastAsia="Arial" w:hAnsi="Arial" w:cs="Arial"/>
          <w:color w:val="000000" w:themeColor="text1"/>
          <w:sz w:val="24"/>
          <w:szCs w:val="24"/>
        </w:rPr>
        <w:t>") on a</w:t>
      </w:r>
      <w:r w:rsidR="585B75CE" w:rsidRPr="007D68B2">
        <w:rPr>
          <w:rFonts w:ascii="Arial" w:eastAsia="Arial" w:hAnsi="Arial" w:cs="Arial"/>
          <w:color w:val="000000" w:themeColor="text1"/>
          <w:sz w:val="24"/>
          <w:szCs w:val="24"/>
        </w:rPr>
        <w:t xml:space="preserve"> quarterly</w:t>
      </w:r>
      <w:r w:rsidRPr="007D68B2">
        <w:rPr>
          <w:rFonts w:ascii="Arial" w:eastAsia="Arial" w:hAnsi="Arial" w:cs="Arial"/>
          <w:color w:val="000000" w:themeColor="text1"/>
          <w:sz w:val="24"/>
          <w:szCs w:val="24"/>
        </w:rPr>
        <w:t xml:space="preserve"> basis. The Performance Review Meetings will be the forum for the review by the Supplier and the Buyer of the Performance Monitoring Reports.  The Performance Review Meetings shall:</w:t>
      </w:r>
      <w:bookmarkEnd w:id="3"/>
    </w:p>
    <w:p w14:paraId="5F08FA38" w14:textId="77777777" w:rsidR="004B2232" w:rsidRDefault="2D37B4AB">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sidRPr="007D68B2">
        <w:rPr>
          <w:rFonts w:ascii="Arial" w:eastAsia="Arial" w:hAnsi="Arial" w:cs="Arial"/>
          <w:color w:val="000000" w:themeColor="text1"/>
          <w:sz w:val="24"/>
          <w:szCs w:val="24"/>
        </w:rPr>
        <w:t xml:space="preserve">take place within one (1) week of the Performance Monitoring Reports being issued by the Supplier at such location and time </w:t>
      </w:r>
      <w:r w:rsidRPr="007D68B2">
        <w:rPr>
          <w:rFonts w:ascii="Arial" w:eastAsia="Arial" w:hAnsi="Arial" w:cs="Arial"/>
          <w:color w:val="000000" w:themeColor="text1"/>
          <w:sz w:val="24"/>
          <w:szCs w:val="24"/>
        </w:rPr>
        <w:lastRenderedPageBreak/>
        <w:t xml:space="preserve">(within normal business hours) as the Buyer shall reasonably </w:t>
      </w:r>
      <w:proofErr w:type="gramStart"/>
      <w:r w:rsidRPr="007D68B2">
        <w:rPr>
          <w:rFonts w:ascii="Arial" w:eastAsia="Arial" w:hAnsi="Arial" w:cs="Arial"/>
          <w:color w:val="000000" w:themeColor="text1"/>
          <w:sz w:val="24"/>
          <w:szCs w:val="24"/>
        </w:rPr>
        <w:t>require;</w:t>
      </w:r>
      <w:proofErr w:type="gramEnd"/>
    </w:p>
    <w:p w14:paraId="76742682" w14:textId="77777777" w:rsidR="004B2232" w:rsidRDefault="2D37B4AB">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sidRPr="007D68B2">
        <w:rPr>
          <w:rFonts w:ascii="Arial" w:eastAsia="Arial" w:hAnsi="Arial" w:cs="Arial"/>
          <w:color w:val="000000" w:themeColor="text1"/>
          <w:sz w:val="24"/>
          <w:szCs w:val="24"/>
        </w:rPr>
        <w:t>be attended by the Supplier's Representative and the Buyer’s Representative; and</w:t>
      </w:r>
    </w:p>
    <w:p w14:paraId="79FD5D7D" w14:textId="0E0CF261" w:rsidR="5A137CCF" w:rsidRPr="0023518A" w:rsidRDefault="7E43E670" w:rsidP="00026096">
      <w:pPr>
        <w:keepNext/>
        <w:numPr>
          <w:ilvl w:val="2"/>
          <w:numId w:val="6"/>
        </w:numPr>
        <w:pBdr>
          <w:top w:val="nil"/>
          <w:left w:val="nil"/>
          <w:bottom w:val="nil"/>
          <w:right w:val="nil"/>
          <w:between w:val="nil"/>
        </w:pBdr>
        <w:spacing w:before="120" w:after="240" w:line="240" w:lineRule="auto"/>
        <w:rPr>
          <w:rFonts w:ascii="Arial" w:eastAsia="Arial" w:hAnsi="Arial" w:cs="Arial"/>
          <w:sz w:val="24"/>
          <w:szCs w:val="24"/>
        </w:rPr>
      </w:pPr>
      <w:r w:rsidRPr="0023518A">
        <w:rPr>
          <w:rFonts w:ascii="Arial" w:eastAsia="Arial" w:hAnsi="Arial" w:cs="Arial"/>
          <w:color w:val="000000" w:themeColor="text1"/>
          <w:sz w:val="24"/>
          <w:szCs w:val="24"/>
        </w:rPr>
        <w:t xml:space="preserve">be fully </w:t>
      </w:r>
      <w:proofErr w:type="spellStart"/>
      <w:r w:rsidR="4A80F834" w:rsidRPr="0023518A">
        <w:rPr>
          <w:rFonts w:ascii="Arial" w:eastAsia="Arial" w:hAnsi="Arial" w:cs="Arial"/>
          <w:color w:val="000000" w:themeColor="text1"/>
          <w:sz w:val="24"/>
          <w:szCs w:val="24"/>
        </w:rPr>
        <w:t>minuted</w:t>
      </w:r>
      <w:proofErr w:type="spellEnd"/>
      <w:r w:rsidRPr="0023518A">
        <w:rPr>
          <w:rFonts w:ascii="Arial" w:eastAsia="Arial" w:hAnsi="Arial" w:cs="Arial"/>
          <w:color w:val="000000" w:themeColor="text1"/>
          <w:sz w:val="24"/>
          <w:szCs w:val="24"/>
        </w:rPr>
        <w:t xml:space="preserve"> by the Supplier and the minutes will be circulated by the Supplier to all attendees at the relevant meeting and also to the Buyer’s Representative and any other recipients agreed at the relevant meeting. </w:t>
      </w:r>
    </w:p>
    <w:p w14:paraId="62F03831" w14:textId="77777777" w:rsidR="004B2232" w:rsidRDefault="2D37B4AB">
      <w:pPr>
        <w:numPr>
          <w:ilvl w:val="1"/>
          <w:numId w:val="6"/>
        </w:numPr>
        <w:pBdr>
          <w:top w:val="nil"/>
          <w:left w:val="nil"/>
          <w:bottom w:val="nil"/>
          <w:right w:val="nil"/>
          <w:between w:val="nil"/>
        </w:pBdr>
        <w:spacing w:before="120" w:after="120" w:line="240" w:lineRule="auto"/>
        <w:rPr>
          <w:rFonts w:ascii="Arial" w:eastAsia="Arial" w:hAnsi="Arial" w:cs="Arial"/>
          <w:color w:val="000000"/>
          <w:sz w:val="24"/>
          <w:szCs w:val="24"/>
        </w:rPr>
      </w:pPr>
      <w:r w:rsidRPr="007D68B2">
        <w:rPr>
          <w:rFonts w:ascii="Arial" w:eastAsia="Arial" w:hAnsi="Arial" w:cs="Arial"/>
          <w:color w:val="000000" w:themeColor="text1"/>
          <w:sz w:val="24"/>
          <w:szCs w:val="24"/>
        </w:rPr>
        <w:t>The minutes of the preceding Month's Performance Review Meeting will be agreed and signed by both the Supplier's Representative and the Buyer’s Representative at each meeting.</w:t>
      </w:r>
    </w:p>
    <w:p w14:paraId="2EB3965B" w14:textId="3C98D225" w:rsidR="510BE826" w:rsidRDefault="510BE826" w:rsidP="007D68B2">
      <w:pPr>
        <w:numPr>
          <w:ilvl w:val="1"/>
          <w:numId w:val="6"/>
        </w:numPr>
        <w:pBdr>
          <w:top w:val="nil"/>
          <w:left w:val="nil"/>
          <w:bottom w:val="nil"/>
          <w:right w:val="nil"/>
          <w:between w:val="nil"/>
        </w:pBdr>
        <w:spacing w:before="120" w:after="120" w:line="240" w:lineRule="auto"/>
        <w:rPr>
          <w:rFonts w:ascii="Arial" w:eastAsia="Arial" w:hAnsi="Arial" w:cs="Arial"/>
          <w:color w:val="000000" w:themeColor="text1"/>
          <w:sz w:val="24"/>
          <w:szCs w:val="24"/>
        </w:rPr>
      </w:pPr>
      <w:r w:rsidRPr="007D68B2">
        <w:rPr>
          <w:rFonts w:ascii="Arial" w:eastAsia="Arial" w:hAnsi="Arial" w:cs="Arial"/>
          <w:color w:val="000000" w:themeColor="text1"/>
          <w:sz w:val="24"/>
          <w:szCs w:val="24"/>
        </w:rPr>
        <w:t xml:space="preserve">The Supplier shall provide to the Buyer such documentation as the Buyer may reasonably require in order to verify the level of the performance by the Supplier and the calculations of the amount of Service Credits for any specified Service Period.  </w:t>
      </w:r>
    </w:p>
    <w:p w14:paraId="44332208" w14:textId="77777777" w:rsidR="004B2232" w:rsidRDefault="004B2232">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78AD56A2" w14:textId="77777777" w:rsidR="004B2232" w:rsidRDefault="2D37B4AB">
      <w:pPr>
        <w:numPr>
          <w:ilvl w:val="0"/>
          <w:numId w:val="6"/>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sidRPr="007D68B2">
        <w:rPr>
          <w:rFonts w:ascii="Arial Bold" w:eastAsia="Arial Bold" w:hAnsi="Arial Bold" w:cs="Arial Bold"/>
          <w:b/>
          <w:bCs/>
          <w:color w:val="000000" w:themeColor="text1"/>
          <w:sz w:val="24"/>
          <w:szCs w:val="24"/>
        </w:rPr>
        <w:t>Satisfaction Surveys</w:t>
      </w:r>
    </w:p>
    <w:p w14:paraId="61334D6B" w14:textId="6DFB05F4" w:rsidR="004B2232" w:rsidRPr="00BA2635" w:rsidRDefault="2D37B4AB" w:rsidP="0091710D">
      <w:pPr>
        <w:numPr>
          <w:ilvl w:val="1"/>
          <w:numId w:val="6"/>
        </w:numPr>
        <w:pBdr>
          <w:top w:val="nil"/>
          <w:left w:val="nil"/>
          <w:bottom w:val="nil"/>
          <w:right w:val="nil"/>
          <w:between w:val="nil"/>
        </w:pBdr>
        <w:spacing w:before="120" w:after="120" w:line="240" w:lineRule="auto"/>
        <w:jc w:val="both"/>
        <w:rPr>
          <w:rFonts w:ascii="Arial" w:eastAsia="Arial" w:hAnsi="Arial" w:cs="Arial"/>
          <w:color w:val="000000"/>
          <w:sz w:val="24"/>
          <w:szCs w:val="24"/>
        </w:rPr>
      </w:pPr>
      <w:r w:rsidRPr="00BA2635">
        <w:rPr>
          <w:rFonts w:ascii="Arial" w:eastAsia="Arial" w:hAnsi="Arial" w:cs="Arial"/>
          <w:color w:val="000000" w:themeColor="text1"/>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rsidR="004B2232" w:rsidRPr="00BA2635" w:rsidSect="00BA2635">
      <w:pgSz w:w="11906" w:h="16838"/>
      <w:pgMar w:top="1440" w:right="1440" w:bottom="1440" w:left="1440"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Lightwood, Sarah" w:date="2024-04-23T13:58:00Z" w:initials="LS">
    <w:p w14:paraId="4881A6EF" w14:textId="77777777" w:rsidR="00B67BB8" w:rsidRDefault="00B67BB8" w:rsidP="001C1F57">
      <w:pPr>
        <w:pStyle w:val="CommentText"/>
      </w:pPr>
      <w:r>
        <w:rPr>
          <w:rStyle w:val="CommentReference"/>
        </w:rPr>
        <w:annotationRef/>
      </w:r>
      <w:r>
        <w:t>As per our discussion yesterday this would support the need for operational flexibility should a SoW not support the use of Eco System partners</w:t>
      </w:r>
    </w:p>
  </w:comment>
  <w:comment w:id="1" w:author="Moylan, Amy (Commercial)" w:date="2024-04-26T13:05:00Z" w:initials="M(">
    <w:p w14:paraId="3D2CDA4D" w14:textId="41DC2EEA" w:rsidR="01EE00BB" w:rsidRDefault="01EE00BB">
      <w:pPr>
        <w:pStyle w:val="CommentText"/>
      </w:pPr>
      <w:r>
        <w:t>As discussed on the call this morning, we would not change this SLA as it aligns with the other Digital Platform contracts.</w:t>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81A6EF" w15:done="0"/>
  <w15:commentEx w15:paraId="3D2CDA4D" w15:paraIdParent="4881A6E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23D1A" w16cex:dateUtc="2024-04-23T12:58:00Z"/>
  <w16cex:commentExtensible w16cex:durableId="1F65A128" w16cex:dateUtc="2024-04-26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81A6EF" w16cid:durableId="29D23D1A"/>
  <w16cid:commentId w16cid:paraId="3D2CDA4D" w16cid:durableId="1F65A1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90A6A" w14:textId="77777777" w:rsidR="00BD2216" w:rsidRDefault="00BD2216">
      <w:pPr>
        <w:spacing w:after="0" w:line="240" w:lineRule="auto"/>
      </w:pPr>
      <w:r>
        <w:separator/>
      </w:r>
    </w:p>
  </w:endnote>
  <w:endnote w:type="continuationSeparator" w:id="0">
    <w:p w14:paraId="41479D11" w14:textId="77777777" w:rsidR="00BD2216" w:rsidRDefault="00BD2216">
      <w:pPr>
        <w:spacing w:after="0" w:line="240" w:lineRule="auto"/>
      </w:pPr>
      <w:r>
        <w:continuationSeparator/>
      </w:r>
    </w:p>
  </w:endnote>
  <w:endnote w:type="continuationNotice" w:id="1">
    <w:p w14:paraId="7BE9DE40" w14:textId="77777777" w:rsidR="00BD2216" w:rsidRDefault="00BD22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6BC8E" w14:textId="02EEDAB8" w:rsidR="004B2232" w:rsidRDefault="001B3244">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8752" behindDoc="0" locked="0" layoutInCell="1" allowOverlap="1" wp14:anchorId="20496AC2" wp14:editId="13AF711B">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B068CD" w14:textId="7DB13E49" w:rsidR="001B3244" w:rsidRPr="001B3244" w:rsidRDefault="001B3244" w:rsidP="001B3244">
                          <w:pPr>
                            <w:spacing w:after="0"/>
                            <w:rPr>
                              <w:rFonts w:cs="Calibri"/>
                              <w:noProof/>
                              <w:color w:val="000000"/>
                              <w:sz w:val="20"/>
                              <w:szCs w:val="20"/>
                            </w:rPr>
                          </w:pPr>
                          <w:r w:rsidRPr="001B3244">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496AC2"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FB068CD" w14:textId="7DB13E49" w:rsidR="001B3244" w:rsidRPr="001B3244" w:rsidRDefault="001B3244" w:rsidP="001B3244">
                    <w:pPr>
                      <w:spacing w:after="0"/>
                      <w:rPr>
                        <w:rFonts w:cs="Calibri"/>
                        <w:noProof/>
                        <w:color w:val="000000"/>
                        <w:sz w:val="20"/>
                        <w:szCs w:val="20"/>
                      </w:rPr>
                    </w:pPr>
                    <w:r w:rsidRPr="001B3244">
                      <w:rPr>
                        <w:rFonts w:cs="Calibri"/>
                        <w:noProof/>
                        <w:color w:val="000000"/>
                        <w:sz w:val="20"/>
                        <w:szCs w:val="20"/>
                      </w:rPr>
                      <w:t>OFFICIAL</w:t>
                    </w:r>
                  </w:p>
                </w:txbxContent>
              </v:textbox>
              <w10:wrap anchorx="page" anchory="page"/>
            </v:shape>
          </w:pict>
        </mc:Fallback>
      </mc:AlternateContent>
    </w:r>
  </w:p>
  <w:p w14:paraId="6E0C7D02" w14:textId="55970B94" w:rsidR="004B2232" w:rsidRDefault="00732C8B">
    <w:pPr>
      <w:pBdr>
        <w:top w:val="nil"/>
        <w:left w:val="nil"/>
        <w:bottom w:val="nil"/>
        <w:right w:val="nil"/>
        <w:between w:val="nil"/>
      </w:pBdr>
      <w:tabs>
        <w:tab w:val="center" w:pos="4513"/>
        <w:tab w:val="right" w:pos="9026"/>
      </w:tabs>
      <w:spacing w:after="0" w:line="240" w:lineRule="auto"/>
      <w:rPr>
        <w:color w:val="000000"/>
      </w:rPr>
    </w:pPr>
    <w:r>
      <w:rPr>
        <w:color w:val="000000"/>
      </w:rPr>
      <w:t>76687042.2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8F9DD" w14:textId="51C758A1" w:rsidR="004B2232" w:rsidRDefault="001B3244">
    <w:pPr>
      <w:tabs>
        <w:tab w:val="center" w:pos="4513"/>
        <w:tab w:val="right" w:pos="9026"/>
      </w:tabs>
      <w:spacing w:after="0" w:line="240" w:lineRule="auto"/>
      <w:jc w:val="both"/>
    </w:pPr>
    <w:r>
      <w:rPr>
        <w:noProof/>
      </w:rPr>
      <mc:AlternateContent>
        <mc:Choice Requires="wps">
          <w:drawing>
            <wp:anchor distT="0" distB="0" distL="0" distR="0" simplePos="0" relativeHeight="251656192" behindDoc="0" locked="0" layoutInCell="1" allowOverlap="1" wp14:anchorId="5C7A9601" wp14:editId="679FE8BC">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74A4BB" w14:textId="1CE0585A" w:rsidR="001B3244" w:rsidRPr="001B3244" w:rsidRDefault="001B3244" w:rsidP="001B3244">
                          <w:pPr>
                            <w:spacing w:after="0"/>
                            <w:rPr>
                              <w:rFonts w:cs="Calibri"/>
                              <w:noProof/>
                              <w:color w:val="000000"/>
                              <w:sz w:val="20"/>
                              <w:szCs w:val="20"/>
                            </w:rPr>
                          </w:pPr>
                          <w:r w:rsidRPr="001B3244">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7A9601"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374A4BB" w14:textId="1CE0585A" w:rsidR="001B3244" w:rsidRPr="001B3244" w:rsidRDefault="001B3244" w:rsidP="001B3244">
                    <w:pPr>
                      <w:spacing w:after="0"/>
                      <w:rPr>
                        <w:rFonts w:cs="Calibri"/>
                        <w:noProof/>
                        <w:color w:val="000000"/>
                        <w:sz w:val="20"/>
                        <w:szCs w:val="20"/>
                      </w:rPr>
                    </w:pPr>
                    <w:r w:rsidRPr="001B3244">
                      <w:rPr>
                        <w:rFonts w:cs="Calibri"/>
                        <w:noProof/>
                        <w:color w:val="000000"/>
                        <w:sz w:val="20"/>
                        <w:szCs w:val="20"/>
                      </w:rPr>
                      <w:t>OFFICIAL</w:t>
                    </w:r>
                  </w:p>
                </w:txbxContent>
              </v:textbox>
              <w10:wrap anchorx="page" anchory="page"/>
            </v:shape>
          </w:pict>
        </mc:Fallback>
      </mc:AlternateContent>
    </w:r>
  </w:p>
  <w:p w14:paraId="2CC670B9" w14:textId="77777777" w:rsidR="004B2232" w:rsidRDefault="00D359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RM6335</w:t>
    </w:r>
  </w:p>
  <w:p w14:paraId="53DF3017" w14:textId="77777777" w:rsidR="004B2232" w:rsidRDefault="00D359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E30C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444B5C0" w14:textId="77777777" w:rsidR="004B2232" w:rsidRDefault="00D359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p w14:paraId="4AFD66F5" w14:textId="6F25DB3B" w:rsidR="004B2232" w:rsidRDefault="00732C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76687042.2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A2D16" w14:textId="0CF4D066" w:rsidR="004B2232" w:rsidRDefault="001B3244">
    <w:pPr>
      <w:tabs>
        <w:tab w:val="center" w:pos="4513"/>
        <w:tab w:val="right" w:pos="9026"/>
      </w:tabs>
      <w:spacing w:after="0" w:line="240" w:lineRule="auto"/>
      <w:jc w:val="both"/>
    </w:pPr>
    <w:r>
      <w:rPr>
        <w:noProof/>
      </w:rPr>
      <mc:AlternateContent>
        <mc:Choice Requires="wps">
          <w:drawing>
            <wp:anchor distT="0" distB="0" distL="0" distR="0" simplePos="0" relativeHeight="251657728" behindDoc="0" locked="0" layoutInCell="1" allowOverlap="1" wp14:anchorId="26EB8590" wp14:editId="1FEAA09D">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F01767" w14:textId="58BE8469" w:rsidR="001B3244" w:rsidRPr="001B3244" w:rsidRDefault="001B3244" w:rsidP="001B3244">
                          <w:pPr>
                            <w:spacing w:after="0"/>
                            <w:rPr>
                              <w:rFonts w:cs="Calibri"/>
                              <w:noProof/>
                              <w:color w:val="000000"/>
                              <w:sz w:val="20"/>
                              <w:szCs w:val="20"/>
                            </w:rPr>
                          </w:pPr>
                          <w:r w:rsidRPr="001B3244">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EB8590"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1FF01767" w14:textId="58BE8469" w:rsidR="001B3244" w:rsidRPr="001B3244" w:rsidRDefault="001B3244" w:rsidP="001B3244">
                    <w:pPr>
                      <w:spacing w:after="0"/>
                      <w:rPr>
                        <w:rFonts w:cs="Calibri"/>
                        <w:noProof/>
                        <w:color w:val="000000"/>
                        <w:sz w:val="20"/>
                        <w:szCs w:val="20"/>
                      </w:rPr>
                    </w:pPr>
                    <w:r w:rsidRPr="001B3244">
                      <w:rPr>
                        <w:rFonts w:cs="Calibri"/>
                        <w:noProof/>
                        <w:color w:val="000000"/>
                        <w:sz w:val="20"/>
                        <w:szCs w:val="20"/>
                      </w:rPr>
                      <w:t>OFFICIAL</w:t>
                    </w:r>
                  </w:p>
                </w:txbxContent>
              </v:textbox>
              <w10:wrap anchorx="page" anchory="page"/>
            </v:shape>
          </w:pict>
        </mc:Fallback>
      </mc:AlternateContent>
    </w:r>
  </w:p>
  <w:p w14:paraId="41004FA0" w14:textId="77777777" w:rsidR="004B2232" w:rsidRDefault="00D359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43FB9487" w14:textId="77777777" w:rsidR="004B2232" w:rsidRDefault="00D359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E30C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57DCBFF" w14:textId="77777777" w:rsidR="004B2232" w:rsidRDefault="00D359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p w14:paraId="6607BE04" w14:textId="4991ED8D" w:rsidR="004B2232" w:rsidRDefault="00732C8B">
    <w:pPr>
      <w:pBdr>
        <w:top w:val="nil"/>
        <w:left w:val="nil"/>
        <w:bottom w:val="nil"/>
        <w:right w:val="nil"/>
        <w:between w:val="nil"/>
      </w:pBdr>
      <w:tabs>
        <w:tab w:val="center" w:pos="4513"/>
        <w:tab w:val="right" w:pos="9026"/>
      </w:tabs>
      <w:spacing w:after="0" w:line="240" w:lineRule="auto"/>
      <w:rPr>
        <w:color w:val="000000"/>
      </w:rPr>
    </w:pPr>
    <w:r>
      <w:rPr>
        <w:color w:val="000000"/>
      </w:rPr>
      <w:t>76687042.2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6414" w14:textId="77777777" w:rsidR="00BD2216" w:rsidRDefault="00BD2216">
      <w:pPr>
        <w:spacing w:after="0" w:line="240" w:lineRule="auto"/>
      </w:pPr>
      <w:r>
        <w:separator/>
      </w:r>
    </w:p>
  </w:footnote>
  <w:footnote w:type="continuationSeparator" w:id="0">
    <w:p w14:paraId="1EBF9A08" w14:textId="77777777" w:rsidR="00BD2216" w:rsidRDefault="00BD2216">
      <w:pPr>
        <w:spacing w:after="0" w:line="240" w:lineRule="auto"/>
      </w:pPr>
      <w:r>
        <w:continuationSeparator/>
      </w:r>
    </w:p>
  </w:footnote>
  <w:footnote w:type="continuationNotice" w:id="1">
    <w:p w14:paraId="007921BE" w14:textId="77777777" w:rsidR="00BD2216" w:rsidRDefault="00BD22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9A4D" w14:textId="77777777" w:rsidR="004B2232" w:rsidRDefault="004B223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C6E53" w14:textId="77777777" w:rsidR="004B2232" w:rsidRDefault="00D359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0C915DBE" w14:textId="77777777" w:rsidR="004B2232" w:rsidRDefault="00D359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3FC5F19A" w14:textId="77777777" w:rsidR="004B2232" w:rsidRDefault="00D359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2023</w:t>
    </w:r>
  </w:p>
  <w:p w14:paraId="27D287E6" w14:textId="77777777" w:rsidR="004B2232" w:rsidRDefault="004B2232">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F0723" w14:textId="77777777" w:rsidR="004B2232" w:rsidRDefault="004B223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F39E5"/>
    <w:multiLevelType w:val="hybridMultilevel"/>
    <w:tmpl w:val="76DAF0E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E28F6"/>
    <w:multiLevelType w:val="multilevel"/>
    <w:tmpl w:val="33A0EF82"/>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B425BF"/>
    <w:multiLevelType w:val="multilevel"/>
    <w:tmpl w:val="8E4A4342"/>
    <w:lvl w:ilvl="0">
      <w:start w:val="1"/>
      <w:numFmt w:val="decimal"/>
      <w:pStyle w:val="GPsDefinition"/>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DefinitionL2"/>
      <w:lvlText w:val="%2)"/>
      <w:lvlJc w:val="left"/>
      <w:pPr>
        <w:ind w:left="1440" w:hanging="720"/>
      </w:pPr>
      <w:rPr>
        <w:b w:val="0"/>
        <w:i w:val="0"/>
        <w:smallCaps w:val="0"/>
        <w:strike w:val="0"/>
        <w:color w:val="000000"/>
        <w:sz w:val="22"/>
        <w:szCs w:val="22"/>
        <w:u w:val="none"/>
        <w:vertAlign w:val="baseline"/>
      </w:rPr>
    </w:lvl>
    <w:lvl w:ilvl="2">
      <w:start w:val="1"/>
      <w:numFmt w:val="decimal"/>
      <w:pStyle w:val="GPSDefinitionL3"/>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43AF73E"/>
    <w:multiLevelType w:val="hybridMultilevel"/>
    <w:tmpl w:val="EB84D474"/>
    <w:lvl w:ilvl="0" w:tplc="EE140C10">
      <w:start w:val="1"/>
      <w:numFmt w:val="decimal"/>
      <w:lvlText w:val="%1."/>
      <w:lvlJc w:val="left"/>
      <w:pPr>
        <w:ind w:left="720" w:hanging="360"/>
      </w:pPr>
    </w:lvl>
    <w:lvl w:ilvl="1" w:tplc="28C2F698">
      <w:start w:val="3"/>
      <w:numFmt w:val="decimal"/>
      <w:lvlText w:val="%2.%2"/>
      <w:lvlJc w:val="left"/>
      <w:pPr>
        <w:ind w:left="1440" w:hanging="360"/>
      </w:pPr>
    </w:lvl>
    <w:lvl w:ilvl="2" w:tplc="C1B86B82">
      <w:start w:val="1"/>
      <w:numFmt w:val="lowerRoman"/>
      <w:lvlText w:val="%3."/>
      <w:lvlJc w:val="right"/>
      <w:pPr>
        <w:ind w:left="2160" w:hanging="180"/>
      </w:pPr>
    </w:lvl>
    <w:lvl w:ilvl="3" w:tplc="EF4A9B8C">
      <w:start w:val="1"/>
      <w:numFmt w:val="decimal"/>
      <w:lvlText w:val="%4."/>
      <w:lvlJc w:val="left"/>
      <w:pPr>
        <w:ind w:left="2880" w:hanging="360"/>
      </w:pPr>
    </w:lvl>
    <w:lvl w:ilvl="4" w:tplc="B85AFE10">
      <w:start w:val="1"/>
      <w:numFmt w:val="lowerLetter"/>
      <w:lvlText w:val="%5."/>
      <w:lvlJc w:val="left"/>
      <w:pPr>
        <w:ind w:left="3600" w:hanging="360"/>
      </w:pPr>
    </w:lvl>
    <w:lvl w:ilvl="5" w:tplc="6AE66EAA">
      <w:start w:val="1"/>
      <w:numFmt w:val="lowerRoman"/>
      <w:lvlText w:val="%6."/>
      <w:lvlJc w:val="right"/>
      <w:pPr>
        <w:ind w:left="4320" w:hanging="180"/>
      </w:pPr>
    </w:lvl>
    <w:lvl w:ilvl="6" w:tplc="0CF440C6">
      <w:start w:val="1"/>
      <w:numFmt w:val="decimal"/>
      <w:lvlText w:val="%7."/>
      <w:lvlJc w:val="left"/>
      <w:pPr>
        <w:ind w:left="5040" w:hanging="360"/>
      </w:pPr>
    </w:lvl>
    <w:lvl w:ilvl="7" w:tplc="4E603332">
      <w:start w:val="1"/>
      <w:numFmt w:val="lowerLetter"/>
      <w:lvlText w:val="%8."/>
      <w:lvlJc w:val="left"/>
      <w:pPr>
        <w:ind w:left="5760" w:hanging="360"/>
      </w:pPr>
    </w:lvl>
    <w:lvl w:ilvl="8" w:tplc="846E0BC6">
      <w:start w:val="1"/>
      <w:numFmt w:val="lowerRoman"/>
      <w:lvlText w:val="%9."/>
      <w:lvlJc w:val="right"/>
      <w:pPr>
        <w:ind w:left="6480" w:hanging="180"/>
      </w:pPr>
    </w:lvl>
  </w:abstractNum>
  <w:abstractNum w:abstractNumId="4" w15:restartNumberingAfterBreak="0">
    <w:nsid w:val="2C4BFD33"/>
    <w:multiLevelType w:val="hybridMultilevel"/>
    <w:tmpl w:val="00808F70"/>
    <w:lvl w:ilvl="0" w:tplc="3B382C40">
      <w:start w:val="1"/>
      <w:numFmt w:val="decimal"/>
      <w:lvlText w:val="%1."/>
      <w:lvlJc w:val="left"/>
      <w:pPr>
        <w:ind w:left="720" w:hanging="360"/>
      </w:pPr>
    </w:lvl>
    <w:lvl w:ilvl="1" w:tplc="F02C623A">
      <w:start w:val="1"/>
      <w:numFmt w:val="decimal"/>
      <w:lvlText w:val="%2.%2"/>
      <w:lvlJc w:val="left"/>
      <w:pPr>
        <w:ind w:left="1440" w:hanging="360"/>
      </w:pPr>
    </w:lvl>
    <w:lvl w:ilvl="2" w:tplc="C56654DE">
      <w:start w:val="1"/>
      <w:numFmt w:val="lowerRoman"/>
      <w:lvlText w:val="%3."/>
      <w:lvlJc w:val="right"/>
      <w:pPr>
        <w:ind w:left="2160" w:hanging="180"/>
      </w:pPr>
    </w:lvl>
    <w:lvl w:ilvl="3" w:tplc="2146F062">
      <w:start w:val="1"/>
      <w:numFmt w:val="decimal"/>
      <w:lvlText w:val="%4."/>
      <w:lvlJc w:val="left"/>
      <w:pPr>
        <w:ind w:left="2880" w:hanging="360"/>
      </w:pPr>
    </w:lvl>
    <w:lvl w:ilvl="4" w:tplc="75D60392">
      <w:start w:val="1"/>
      <w:numFmt w:val="lowerLetter"/>
      <w:lvlText w:val="%5."/>
      <w:lvlJc w:val="left"/>
      <w:pPr>
        <w:ind w:left="3600" w:hanging="360"/>
      </w:pPr>
    </w:lvl>
    <w:lvl w:ilvl="5" w:tplc="74B0178E">
      <w:start w:val="1"/>
      <w:numFmt w:val="lowerRoman"/>
      <w:lvlText w:val="%6."/>
      <w:lvlJc w:val="right"/>
      <w:pPr>
        <w:ind w:left="4320" w:hanging="180"/>
      </w:pPr>
    </w:lvl>
    <w:lvl w:ilvl="6" w:tplc="1D768082">
      <w:start w:val="1"/>
      <w:numFmt w:val="decimal"/>
      <w:lvlText w:val="%7."/>
      <w:lvlJc w:val="left"/>
      <w:pPr>
        <w:ind w:left="5040" w:hanging="360"/>
      </w:pPr>
    </w:lvl>
    <w:lvl w:ilvl="7" w:tplc="6B8E8DDE">
      <w:start w:val="1"/>
      <w:numFmt w:val="lowerLetter"/>
      <w:lvlText w:val="%8."/>
      <w:lvlJc w:val="left"/>
      <w:pPr>
        <w:ind w:left="5760" w:hanging="360"/>
      </w:pPr>
    </w:lvl>
    <w:lvl w:ilvl="8" w:tplc="F9D05E8A">
      <w:start w:val="1"/>
      <w:numFmt w:val="lowerRoman"/>
      <w:lvlText w:val="%9."/>
      <w:lvlJc w:val="right"/>
      <w:pPr>
        <w:ind w:left="6480" w:hanging="180"/>
      </w:pPr>
    </w:lvl>
  </w:abstractNum>
  <w:abstractNum w:abstractNumId="5" w15:restartNumberingAfterBreak="0">
    <w:nsid w:val="355D6783"/>
    <w:multiLevelType w:val="multilevel"/>
    <w:tmpl w:val="91529C28"/>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76FD3F1"/>
    <w:multiLevelType w:val="hybridMultilevel"/>
    <w:tmpl w:val="405A13A4"/>
    <w:lvl w:ilvl="0" w:tplc="00EE21A2">
      <w:start w:val="1"/>
      <w:numFmt w:val="decimal"/>
      <w:lvlText w:val="%1."/>
      <w:lvlJc w:val="left"/>
      <w:pPr>
        <w:ind w:left="720" w:hanging="360"/>
      </w:pPr>
    </w:lvl>
    <w:lvl w:ilvl="1" w:tplc="C4C2C886">
      <w:start w:val="1"/>
      <w:numFmt w:val="lowerLetter"/>
      <w:lvlText w:val="%2."/>
      <w:lvlJc w:val="left"/>
      <w:pPr>
        <w:ind w:left="1440" w:hanging="360"/>
      </w:pPr>
    </w:lvl>
    <w:lvl w:ilvl="2" w:tplc="693ECAD2">
      <w:start w:val="1"/>
      <w:numFmt w:val="lowerRoman"/>
      <w:lvlText w:val="%3."/>
      <w:lvlJc w:val="right"/>
      <w:pPr>
        <w:ind w:left="2160" w:hanging="180"/>
      </w:pPr>
    </w:lvl>
    <w:lvl w:ilvl="3" w:tplc="543627E8">
      <w:start w:val="1"/>
      <w:numFmt w:val="decimal"/>
      <w:lvlText w:val="%4."/>
      <w:lvlJc w:val="left"/>
      <w:pPr>
        <w:ind w:left="2880" w:hanging="360"/>
      </w:pPr>
    </w:lvl>
    <w:lvl w:ilvl="4" w:tplc="46A6CC10">
      <w:start w:val="1"/>
      <w:numFmt w:val="lowerLetter"/>
      <w:lvlText w:val="%5."/>
      <w:lvlJc w:val="left"/>
      <w:pPr>
        <w:ind w:left="3600" w:hanging="360"/>
      </w:pPr>
    </w:lvl>
    <w:lvl w:ilvl="5" w:tplc="31B8E602">
      <w:start w:val="1"/>
      <w:numFmt w:val="lowerRoman"/>
      <w:lvlText w:val="%6."/>
      <w:lvlJc w:val="right"/>
      <w:pPr>
        <w:ind w:left="4320" w:hanging="180"/>
      </w:pPr>
    </w:lvl>
    <w:lvl w:ilvl="6" w:tplc="7F96166E">
      <w:start w:val="1"/>
      <w:numFmt w:val="decimal"/>
      <w:lvlText w:val="%7."/>
      <w:lvlJc w:val="left"/>
      <w:pPr>
        <w:ind w:left="5040" w:hanging="360"/>
      </w:pPr>
    </w:lvl>
    <w:lvl w:ilvl="7" w:tplc="00841DBE">
      <w:start w:val="1"/>
      <w:numFmt w:val="lowerLetter"/>
      <w:lvlText w:val="%8."/>
      <w:lvlJc w:val="left"/>
      <w:pPr>
        <w:ind w:left="5760" w:hanging="360"/>
      </w:pPr>
    </w:lvl>
    <w:lvl w:ilvl="8" w:tplc="6FC2E652">
      <w:start w:val="1"/>
      <w:numFmt w:val="lowerRoman"/>
      <w:lvlText w:val="%9."/>
      <w:lvlJc w:val="right"/>
      <w:pPr>
        <w:ind w:left="6480" w:hanging="180"/>
      </w:pPr>
    </w:lvl>
  </w:abstractNum>
  <w:abstractNum w:abstractNumId="7" w15:restartNumberingAfterBreak="0">
    <w:nsid w:val="5EDCE68D"/>
    <w:multiLevelType w:val="hybridMultilevel"/>
    <w:tmpl w:val="6820EC48"/>
    <w:lvl w:ilvl="0" w:tplc="096CDE16">
      <w:start w:val="1"/>
      <w:numFmt w:val="bullet"/>
      <w:lvlText w:val=""/>
      <w:lvlJc w:val="left"/>
      <w:pPr>
        <w:ind w:left="720" w:hanging="360"/>
      </w:pPr>
      <w:rPr>
        <w:rFonts w:ascii="Symbol" w:hAnsi="Symbol" w:hint="default"/>
      </w:rPr>
    </w:lvl>
    <w:lvl w:ilvl="1" w:tplc="B1A8FEC8">
      <w:start w:val="1"/>
      <w:numFmt w:val="bullet"/>
      <w:lvlText w:val="o"/>
      <w:lvlJc w:val="left"/>
      <w:pPr>
        <w:ind w:left="1440" w:hanging="360"/>
      </w:pPr>
      <w:rPr>
        <w:rFonts w:ascii="Courier New" w:hAnsi="Courier New" w:hint="default"/>
      </w:rPr>
    </w:lvl>
    <w:lvl w:ilvl="2" w:tplc="F2D8D936">
      <w:start w:val="1"/>
      <w:numFmt w:val="bullet"/>
      <w:lvlText w:val=""/>
      <w:lvlJc w:val="left"/>
      <w:pPr>
        <w:ind w:left="2160" w:hanging="360"/>
      </w:pPr>
      <w:rPr>
        <w:rFonts w:ascii="Wingdings" w:hAnsi="Wingdings" w:hint="default"/>
      </w:rPr>
    </w:lvl>
    <w:lvl w:ilvl="3" w:tplc="8B20BB8C">
      <w:start w:val="1"/>
      <w:numFmt w:val="bullet"/>
      <w:lvlText w:val=""/>
      <w:lvlJc w:val="left"/>
      <w:pPr>
        <w:ind w:left="2880" w:hanging="360"/>
      </w:pPr>
      <w:rPr>
        <w:rFonts w:ascii="Symbol" w:hAnsi="Symbol" w:hint="default"/>
      </w:rPr>
    </w:lvl>
    <w:lvl w:ilvl="4" w:tplc="7376093C">
      <w:start w:val="1"/>
      <w:numFmt w:val="bullet"/>
      <w:lvlText w:val="o"/>
      <w:lvlJc w:val="left"/>
      <w:pPr>
        <w:ind w:left="3600" w:hanging="360"/>
      </w:pPr>
      <w:rPr>
        <w:rFonts w:ascii="Courier New" w:hAnsi="Courier New" w:hint="default"/>
      </w:rPr>
    </w:lvl>
    <w:lvl w:ilvl="5" w:tplc="88627A62">
      <w:start w:val="1"/>
      <w:numFmt w:val="bullet"/>
      <w:lvlText w:val=""/>
      <w:lvlJc w:val="left"/>
      <w:pPr>
        <w:ind w:left="4320" w:hanging="360"/>
      </w:pPr>
      <w:rPr>
        <w:rFonts w:ascii="Wingdings" w:hAnsi="Wingdings" w:hint="default"/>
      </w:rPr>
    </w:lvl>
    <w:lvl w:ilvl="6" w:tplc="62AA7DF6">
      <w:start w:val="1"/>
      <w:numFmt w:val="bullet"/>
      <w:lvlText w:val=""/>
      <w:lvlJc w:val="left"/>
      <w:pPr>
        <w:ind w:left="5040" w:hanging="360"/>
      </w:pPr>
      <w:rPr>
        <w:rFonts w:ascii="Symbol" w:hAnsi="Symbol" w:hint="default"/>
      </w:rPr>
    </w:lvl>
    <w:lvl w:ilvl="7" w:tplc="BB2E6CB8">
      <w:start w:val="1"/>
      <w:numFmt w:val="bullet"/>
      <w:lvlText w:val="o"/>
      <w:lvlJc w:val="left"/>
      <w:pPr>
        <w:ind w:left="5760" w:hanging="360"/>
      </w:pPr>
      <w:rPr>
        <w:rFonts w:ascii="Courier New" w:hAnsi="Courier New" w:hint="default"/>
      </w:rPr>
    </w:lvl>
    <w:lvl w:ilvl="8" w:tplc="60E23C9E">
      <w:start w:val="1"/>
      <w:numFmt w:val="bullet"/>
      <w:lvlText w:val=""/>
      <w:lvlJc w:val="left"/>
      <w:pPr>
        <w:ind w:left="6480" w:hanging="360"/>
      </w:pPr>
      <w:rPr>
        <w:rFonts w:ascii="Wingdings" w:hAnsi="Wingdings" w:hint="default"/>
      </w:rPr>
    </w:lvl>
  </w:abstractNum>
  <w:abstractNum w:abstractNumId="8" w15:restartNumberingAfterBreak="0">
    <w:nsid w:val="623E3AE2"/>
    <w:multiLevelType w:val="multilevel"/>
    <w:tmpl w:val="6A30319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6C7B8FAE"/>
    <w:multiLevelType w:val="hybridMultilevel"/>
    <w:tmpl w:val="C85E381A"/>
    <w:lvl w:ilvl="0" w:tplc="B8D075E8">
      <w:start w:val="1"/>
      <w:numFmt w:val="bullet"/>
      <w:lvlText w:val=""/>
      <w:lvlJc w:val="left"/>
      <w:pPr>
        <w:ind w:left="720" w:hanging="360"/>
      </w:pPr>
      <w:rPr>
        <w:rFonts w:ascii="Symbol" w:hAnsi="Symbol" w:hint="default"/>
      </w:rPr>
    </w:lvl>
    <w:lvl w:ilvl="1" w:tplc="D8106A74">
      <w:start w:val="1"/>
      <w:numFmt w:val="bullet"/>
      <w:lvlText w:val="o"/>
      <w:lvlJc w:val="left"/>
      <w:pPr>
        <w:ind w:left="1440" w:hanging="360"/>
      </w:pPr>
      <w:rPr>
        <w:rFonts w:ascii="Courier New" w:hAnsi="Courier New" w:hint="default"/>
      </w:rPr>
    </w:lvl>
    <w:lvl w:ilvl="2" w:tplc="451A437A">
      <w:start w:val="1"/>
      <w:numFmt w:val="bullet"/>
      <w:lvlText w:val=""/>
      <w:lvlJc w:val="left"/>
      <w:pPr>
        <w:ind w:left="2160" w:hanging="360"/>
      </w:pPr>
      <w:rPr>
        <w:rFonts w:ascii="Wingdings" w:hAnsi="Wingdings" w:hint="default"/>
      </w:rPr>
    </w:lvl>
    <w:lvl w:ilvl="3" w:tplc="EB6AC03E">
      <w:start w:val="1"/>
      <w:numFmt w:val="bullet"/>
      <w:lvlText w:val=""/>
      <w:lvlJc w:val="left"/>
      <w:pPr>
        <w:ind w:left="2880" w:hanging="360"/>
      </w:pPr>
      <w:rPr>
        <w:rFonts w:ascii="Symbol" w:hAnsi="Symbol" w:hint="default"/>
      </w:rPr>
    </w:lvl>
    <w:lvl w:ilvl="4" w:tplc="9156F3E2">
      <w:start w:val="1"/>
      <w:numFmt w:val="bullet"/>
      <w:lvlText w:val="o"/>
      <w:lvlJc w:val="left"/>
      <w:pPr>
        <w:ind w:left="3600" w:hanging="360"/>
      </w:pPr>
      <w:rPr>
        <w:rFonts w:ascii="Courier New" w:hAnsi="Courier New" w:hint="default"/>
      </w:rPr>
    </w:lvl>
    <w:lvl w:ilvl="5" w:tplc="E7A43B14">
      <w:start w:val="1"/>
      <w:numFmt w:val="bullet"/>
      <w:lvlText w:val=""/>
      <w:lvlJc w:val="left"/>
      <w:pPr>
        <w:ind w:left="4320" w:hanging="360"/>
      </w:pPr>
      <w:rPr>
        <w:rFonts w:ascii="Wingdings" w:hAnsi="Wingdings" w:hint="default"/>
      </w:rPr>
    </w:lvl>
    <w:lvl w:ilvl="6" w:tplc="BF0E229A">
      <w:start w:val="1"/>
      <w:numFmt w:val="bullet"/>
      <w:lvlText w:val=""/>
      <w:lvlJc w:val="left"/>
      <w:pPr>
        <w:ind w:left="5040" w:hanging="360"/>
      </w:pPr>
      <w:rPr>
        <w:rFonts w:ascii="Symbol" w:hAnsi="Symbol" w:hint="default"/>
      </w:rPr>
    </w:lvl>
    <w:lvl w:ilvl="7" w:tplc="BDAAD0E8">
      <w:start w:val="1"/>
      <w:numFmt w:val="bullet"/>
      <w:lvlText w:val="o"/>
      <w:lvlJc w:val="left"/>
      <w:pPr>
        <w:ind w:left="5760" w:hanging="360"/>
      </w:pPr>
      <w:rPr>
        <w:rFonts w:ascii="Courier New" w:hAnsi="Courier New" w:hint="default"/>
      </w:rPr>
    </w:lvl>
    <w:lvl w:ilvl="8" w:tplc="F3C2ED6C">
      <w:start w:val="1"/>
      <w:numFmt w:val="bullet"/>
      <w:lvlText w:val=""/>
      <w:lvlJc w:val="left"/>
      <w:pPr>
        <w:ind w:left="6480" w:hanging="360"/>
      </w:pPr>
      <w:rPr>
        <w:rFonts w:ascii="Wingdings" w:hAnsi="Wingdings" w:hint="default"/>
      </w:rPr>
    </w:lvl>
  </w:abstractNum>
  <w:num w:numId="1" w16cid:durableId="2019967089">
    <w:abstractNumId w:val="7"/>
  </w:num>
  <w:num w:numId="2" w16cid:durableId="1990591297">
    <w:abstractNumId w:val="4"/>
  </w:num>
  <w:num w:numId="3" w16cid:durableId="1792481693">
    <w:abstractNumId w:val="3"/>
  </w:num>
  <w:num w:numId="4" w16cid:durableId="275990168">
    <w:abstractNumId w:val="9"/>
  </w:num>
  <w:num w:numId="5" w16cid:durableId="1439565936">
    <w:abstractNumId w:val="6"/>
  </w:num>
  <w:num w:numId="6" w16cid:durableId="1970699104">
    <w:abstractNumId w:val="5"/>
  </w:num>
  <w:num w:numId="7" w16cid:durableId="1224214726">
    <w:abstractNumId w:val="2"/>
  </w:num>
  <w:num w:numId="8" w16cid:durableId="480850838">
    <w:abstractNumId w:val="8"/>
  </w:num>
  <w:num w:numId="9" w16cid:durableId="1856268857">
    <w:abstractNumId w:val="1"/>
  </w:num>
  <w:num w:numId="10" w16cid:durableId="20345775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htwood, Sarah">
    <w15:presenceInfo w15:providerId="AD" w15:userId="S::sarah.lightwood@capgemini.com::823e2dbe-95c5-4120-bf3a-966cb5620a78"/>
  </w15:person>
  <w15:person w15:author="Moylan, Amy (Commercial)">
    <w15:presenceInfo w15:providerId="AD" w15:userId="S::amy.moylan@hmrc.gov.uk::71050344-4e9c-4af0-8335-dec0734d4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232"/>
    <w:rsid w:val="00016082"/>
    <w:rsid w:val="000420E9"/>
    <w:rsid w:val="00070A69"/>
    <w:rsid w:val="000C7826"/>
    <w:rsid w:val="000D5DDB"/>
    <w:rsid w:val="00123A7B"/>
    <w:rsid w:val="001318DC"/>
    <w:rsid w:val="001348F7"/>
    <w:rsid w:val="0013806F"/>
    <w:rsid w:val="00163D74"/>
    <w:rsid w:val="00164CE7"/>
    <w:rsid w:val="00165952"/>
    <w:rsid w:val="00196A96"/>
    <w:rsid w:val="001A3303"/>
    <w:rsid w:val="001B3244"/>
    <w:rsid w:val="001B3633"/>
    <w:rsid w:val="001C1F57"/>
    <w:rsid w:val="001C7177"/>
    <w:rsid w:val="001E00F1"/>
    <w:rsid w:val="001E35D1"/>
    <w:rsid w:val="00201865"/>
    <w:rsid w:val="002346F4"/>
    <w:rsid w:val="0023518A"/>
    <w:rsid w:val="0024569A"/>
    <w:rsid w:val="00250027"/>
    <w:rsid w:val="002613E0"/>
    <w:rsid w:val="00284392"/>
    <w:rsid w:val="0028CABD"/>
    <w:rsid w:val="002C4C74"/>
    <w:rsid w:val="002E4A92"/>
    <w:rsid w:val="00302818"/>
    <w:rsid w:val="003100DC"/>
    <w:rsid w:val="0032276D"/>
    <w:rsid w:val="00324CFA"/>
    <w:rsid w:val="003401A4"/>
    <w:rsid w:val="00345107"/>
    <w:rsid w:val="003465CE"/>
    <w:rsid w:val="003635CC"/>
    <w:rsid w:val="0039272A"/>
    <w:rsid w:val="00394A30"/>
    <w:rsid w:val="00395F8D"/>
    <w:rsid w:val="003C1504"/>
    <w:rsid w:val="0041712F"/>
    <w:rsid w:val="004421C9"/>
    <w:rsid w:val="00483D08"/>
    <w:rsid w:val="004A6292"/>
    <w:rsid w:val="004B2232"/>
    <w:rsid w:val="004C53C0"/>
    <w:rsid w:val="004C702A"/>
    <w:rsid w:val="004D004D"/>
    <w:rsid w:val="004D4D06"/>
    <w:rsid w:val="00515AC1"/>
    <w:rsid w:val="00541A1B"/>
    <w:rsid w:val="0058120A"/>
    <w:rsid w:val="005C1EEA"/>
    <w:rsid w:val="005E7849"/>
    <w:rsid w:val="005F2279"/>
    <w:rsid w:val="00666C69"/>
    <w:rsid w:val="006B747D"/>
    <w:rsid w:val="006C0364"/>
    <w:rsid w:val="006C1DC1"/>
    <w:rsid w:val="006D4AF3"/>
    <w:rsid w:val="00702B7D"/>
    <w:rsid w:val="00710CD2"/>
    <w:rsid w:val="007323D2"/>
    <w:rsid w:val="00732C8B"/>
    <w:rsid w:val="00734FDE"/>
    <w:rsid w:val="00745084"/>
    <w:rsid w:val="0077605B"/>
    <w:rsid w:val="0078658F"/>
    <w:rsid w:val="007B3637"/>
    <w:rsid w:val="007D68B2"/>
    <w:rsid w:val="007F5A66"/>
    <w:rsid w:val="00814991"/>
    <w:rsid w:val="00887ADB"/>
    <w:rsid w:val="008A0C70"/>
    <w:rsid w:val="008A2801"/>
    <w:rsid w:val="008A45B4"/>
    <w:rsid w:val="008B0888"/>
    <w:rsid w:val="0090219B"/>
    <w:rsid w:val="00915444"/>
    <w:rsid w:val="00944A10"/>
    <w:rsid w:val="00945558"/>
    <w:rsid w:val="00956036"/>
    <w:rsid w:val="00992A33"/>
    <w:rsid w:val="00996BC6"/>
    <w:rsid w:val="009A193A"/>
    <w:rsid w:val="009E2B5F"/>
    <w:rsid w:val="009F363E"/>
    <w:rsid w:val="009F3AE0"/>
    <w:rsid w:val="00A36404"/>
    <w:rsid w:val="00A53327"/>
    <w:rsid w:val="00A70DCF"/>
    <w:rsid w:val="00A74E4D"/>
    <w:rsid w:val="00A75E81"/>
    <w:rsid w:val="00AA099B"/>
    <w:rsid w:val="00AD273A"/>
    <w:rsid w:val="00AF7F3A"/>
    <w:rsid w:val="00B1236B"/>
    <w:rsid w:val="00B246F4"/>
    <w:rsid w:val="00B67BB8"/>
    <w:rsid w:val="00B87D47"/>
    <w:rsid w:val="00B9440C"/>
    <w:rsid w:val="00B96809"/>
    <w:rsid w:val="00BA2635"/>
    <w:rsid w:val="00BD2216"/>
    <w:rsid w:val="00BD7E5F"/>
    <w:rsid w:val="00C15395"/>
    <w:rsid w:val="00C15E6E"/>
    <w:rsid w:val="00C16DF4"/>
    <w:rsid w:val="00C3740C"/>
    <w:rsid w:val="00C37CCB"/>
    <w:rsid w:val="00C42783"/>
    <w:rsid w:val="00C46E48"/>
    <w:rsid w:val="00C76A79"/>
    <w:rsid w:val="00C78CDC"/>
    <w:rsid w:val="00CA18B4"/>
    <w:rsid w:val="00CC0278"/>
    <w:rsid w:val="00CE6435"/>
    <w:rsid w:val="00D10718"/>
    <w:rsid w:val="00D3596A"/>
    <w:rsid w:val="00DA72E7"/>
    <w:rsid w:val="00DD71BF"/>
    <w:rsid w:val="00DF1FF4"/>
    <w:rsid w:val="00E30DA2"/>
    <w:rsid w:val="00E32400"/>
    <w:rsid w:val="00E32822"/>
    <w:rsid w:val="00E6193F"/>
    <w:rsid w:val="00EB2290"/>
    <w:rsid w:val="00EC0379"/>
    <w:rsid w:val="00EE30CA"/>
    <w:rsid w:val="00F452E0"/>
    <w:rsid w:val="00F5402F"/>
    <w:rsid w:val="00F560BC"/>
    <w:rsid w:val="00F70D2A"/>
    <w:rsid w:val="00F71337"/>
    <w:rsid w:val="00F851FB"/>
    <w:rsid w:val="00F96713"/>
    <w:rsid w:val="00FA290F"/>
    <w:rsid w:val="00FC4116"/>
    <w:rsid w:val="00FC506A"/>
    <w:rsid w:val="00FC6457"/>
    <w:rsid w:val="00FD1050"/>
    <w:rsid w:val="00FE25F8"/>
    <w:rsid w:val="00FE7430"/>
    <w:rsid w:val="00FE7A49"/>
    <w:rsid w:val="011CFA00"/>
    <w:rsid w:val="013B1071"/>
    <w:rsid w:val="0195ADA1"/>
    <w:rsid w:val="01ECBF20"/>
    <w:rsid w:val="01EE00BB"/>
    <w:rsid w:val="0220C8A9"/>
    <w:rsid w:val="02295E71"/>
    <w:rsid w:val="0284FC3B"/>
    <w:rsid w:val="02853C7D"/>
    <w:rsid w:val="02D5247B"/>
    <w:rsid w:val="040E383F"/>
    <w:rsid w:val="0439CC10"/>
    <w:rsid w:val="045C57AE"/>
    <w:rsid w:val="04918B4A"/>
    <w:rsid w:val="04943F5B"/>
    <w:rsid w:val="04C9E9E7"/>
    <w:rsid w:val="04F1B915"/>
    <w:rsid w:val="053C2859"/>
    <w:rsid w:val="056DE65C"/>
    <w:rsid w:val="0594A1D4"/>
    <w:rsid w:val="05BBCBCC"/>
    <w:rsid w:val="05D85C11"/>
    <w:rsid w:val="05E14BE1"/>
    <w:rsid w:val="0669F378"/>
    <w:rsid w:val="066B7FFC"/>
    <w:rsid w:val="066E0E97"/>
    <w:rsid w:val="067882A9"/>
    <w:rsid w:val="0695CD65"/>
    <w:rsid w:val="06A10671"/>
    <w:rsid w:val="06BA70A2"/>
    <w:rsid w:val="06C3F2C6"/>
    <w:rsid w:val="06C5D3D2"/>
    <w:rsid w:val="073D5229"/>
    <w:rsid w:val="07771D7E"/>
    <w:rsid w:val="07CA9923"/>
    <w:rsid w:val="0826DBBE"/>
    <w:rsid w:val="087315B5"/>
    <w:rsid w:val="0886FB10"/>
    <w:rsid w:val="08BA85DC"/>
    <w:rsid w:val="09635C4E"/>
    <w:rsid w:val="099375EF"/>
    <w:rsid w:val="0A2D82A6"/>
    <w:rsid w:val="0A5A59CA"/>
    <w:rsid w:val="0A625C3D"/>
    <w:rsid w:val="0AAA3329"/>
    <w:rsid w:val="0BFE2C9E"/>
    <w:rsid w:val="0C4530F1"/>
    <w:rsid w:val="0CC35A9E"/>
    <w:rsid w:val="0CD1BA18"/>
    <w:rsid w:val="0D279008"/>
    <w:rsid w:val="0DC2B589"/>
    <w:rsid w:val="0DEB7D8E"/>
    <w:rsid w:val="0DF1CD5A"/>
    <w:rsid w:val="0E960804"/>
    <w:rsid w:val="0F1B5634"/>
    <w:rsid w:val="0F803D4A"/>
    <w:rsid w:val="0F9BEC3E"/>
    <w:rsid w:val="101574E7"/>
    <w:rsid w:val="1045A9A4"/>
    <w:rsid w:val="1049957E"/>
    <w:rsid w:val="10690BC2"/>
    <w:rsid w:val="10801340"/>
    <w:rsid w:val="10979108"/>
    <w:rsid w:val="1196223B"/>
    <w:rsid w:val="119FA196"/>
    <w:rsid w:val="11DA926E"/>
    <w:rsid w:val="11DDE799"/>
    <w:rsid w:val="12279533"/>
    <w:rsid w:val="128CDBA6"/>
    <w:rsid w:val="13519963"/>
    <w:rsid w:val="1361815D"/>
    <w:rsid w:val="136F3120"/>
    <w:rsid w:val="13BF926A"/>
    <w:rsid w:val="13E6F6A5"/>
    <w:rsid w:val="13EA03E9"/>
    <w:rsid w:val="14B54426"/>
    <w:rsid w:val="14D100A4"/>
    <w:rsid w:val="1503DCA6"/>
    <w:rsid w:val="15678515"/>
    <w:rsid w:val="15F8852D"/>
    <w:rsid w:val="16B9D4F0"/>
    <w:rsid w:val="16CFF732"/>
    <w:rsid w:val="170BE8B8"/>
    <w:rsid w:val="175A57F6"/>
    <w:rsid w:val="17C4875A"/>
    <w:rsid w:val="18E13652"/>
    <w:rsid w:val="1947C49A"/>
    <w:rsid w:val="19ADF12E"/>
    <w:rsid w:val="1B4C0127"/>
    <w:rsid w:val="1B7119BD"/>
    <w:rsid w:val="1B8D381B"/>
    <w:rsid w:val="1B99CBF4"/>
    <w:rsid w:val="1BB374D7"/>
    <w:rsid w:val="1BCB10C6"/>
    <w:rsid w:val="1BD4D557"/>
    <w:rsid w:val="1BE32A86"/>
    <w:rsid w:val="1CDD493B"/>
    <w:rsid w:val="1CE7443E"/>
    <w:rsid w:val="1D55838E"/>
    <w:rsid w:val="1D684FC2"/>
    <w:rsid w:val="1D70A5B8"/>
    <w:rsid w:val="1D82CF16"/>
    <w:rsid w:val="1DF5CBF4"/>
    <w:rsid w:val="1EAE4613"/>
    <w:rsid w:val="1EAE5E3C"/>
    <w:rsid w:val="1ECAF79D"/>
    <w:rsid w:val="1ED71D62"/>
    <w:rsid w:val="1EDE8270"/>
    <w:rsid w:val="1EFC925E"/>
    <w:rsid w:val="1F679705"/>
    <w:rsid w:val="2013617E"/>
    <w:rsid w:val="2037123B"/>
    <w:rsid w:val="206D3D17"/>
    <w:rsid w:val="20E0CD16"/>
    <w:rsid w:val="21036766"/>
    <w:rsid w:val="219C9D03"/>
    <w:rsid w:val="21AAF798"/>
    <w:rsid w:val="21BED681"/>
    <w:rsid w:val="2287D222"/>
    <w:rsid w:val="22998124"/>
    <w:rsid w:val="22BCEE07"/>
    <w:rsid w:val="22D31992"/>
    <w:rsid w:val="2303EE6D"/>
    <w:rsid w:val="2390CD90"/>
    <w:rsid w:val="23C4407E"/>
    <w:rsid w:val="23D0B992"/>
    <w:rsid w:val="24BBC5A6"/>
    <w:rsid w:val="24EDF34E"/>
    <w:rsid w:val="250EEFBB"/>
    <w:rsid w:val="254EDEF1"/>
    <w:rsid w:val="2561A291"/>
    <w:rsid w:val="260DA39F"/>
    <w:rsid w:val="2630F816"/>
    <w:rsid w:val="26687B91"/>
    <w:rsid w:val="267F1D4A"/>
    <w:rsid w:val="268B9E05"/>
    <w:rsid w:val="26A4CBCF"/>
    <w:rsid w:val="27786946"/>
    <w:rsid w:val="27CCC877"/>
    <w:rsid w:val="27D1B8E4"/>
    <w:rsid w:val="27DD9D5A"/>
    <w:rsid w:val="287B0E9C"/>
    <w:rsid w:val="2937AC70"/>
    <w:rsid w:val="2960CF82"/>
    <w:rsid w:val="2A8A9352"/>
    <w:rsid w:val="2B059E65"/>
    <w:rsid w:val="2B33C750"/>
    <w:rsid w:val="2B3BECB4"/>
    <w:rsid w:val="2B7B2928"/>
    <w:rsid w:val="2C65902F"/>
    <w:rsid w:val="2CD65CDB"/>
    <w:rsid w:val="2CD7BD15"/>
    <w:rsid w:val="2D190FD6"/>
    <w:rsid w:val="2D37B4AB"/>
    <w:rsid w:val="2D388B86"/>
    <w:rsid w:val="2D75EE55"/>
    <w:rsid w:val="2DB87A3A"/>
    <w:rsid w:val="2DBB77E8"/>
    <w:rsid w:val="2E38CFCC"/>
    <w:rsid w:val="2E3B681D"/>
    <w:rsid w:val="2E455003"/>
    <w:rsid w:val="2EEF7E06"/>
    <w:rsid w:val="2F5886A3"/>
    <w:rsid w:val="30038C66"/>
    <w:rsid w:val="312EFD6F"/>
    <w:rsid w:val="315D63F1"/>
    <w:rsid w:val="318DAAB0"/>
    <w:rsid w:val="3203138F"/>
    <w:rsid w:val="324F9B81"/>
    <w:rsid w:val="32D1EBD6"/>
    <w:rsid w:val="33055204"/>
    <w:rsid w:val="33145C40"/>
    <w:rsid w:val="3329C1A3"/>
    <w:rsid w:val="3335FA14"/>
    <w:rsid w:val="3346FE99"/>
    <w:rsid w:val="33EB6BE2"/>
    <w:rsid w:val="33FB3795"/>
    <w:rsid w:val="340F0EC4"/>
    <w:rsid w:val="343B280E"/>
    <w:rsid w:val="3456EC4E"/>
    <w:rsid w:val="34A3D963"/>
    <w:rsid w:val="34B21966"/>
    <w:rsid w:val="34C54B72"/>
    <w:rsid w:val="34CD0295"/>
    <w:rsid w:val="3555B5E0"/>
    <w:rsid w:val="35A83E8F"/>
    <w:rsid w:val="36027180"/>
    <w:rsid w:val="371DCF27"/>
    <w:rsid w:val="3741178A"/>
    <w:rsid w:val="3774E9E1"/>
    <w:rsid w:val="379776C6"/>
    <w:rsid w:val="391524F6"/>
    <w:rsid w:val="39334727"/>
    <w:rsid w:val="3944D357"/>
    <w:rsid w:val="39882268"/>
    <w:rsid w:val="3A1148E5"/>
    <w:rsid w:val="3A6F853E"/>
    <w:rsid w:val="3B59102B"/>
    <w:rsid w:val="3B874FB7"/>
    <w:rsid w:val="3B9B080C"/>
    <w:rsid w:val="3BC2BBBA"/>
    <w:rsid w:val="3C03BF14"/>
    <w:rsid w:val="3C1BA7E1"/>
    <w:rsid w:val="3CB68194"/>
    <w:rsid w:val="3CD42E71"/>
    <w:rsid w:val="3D15409C"/>
    <w:rsid w:val="3D2F6297"/>
    <w:rsid w:val="3D5659BE"/>
    <w:rsid w:val="3D8EA39A"/>
    <w:rsid w:val="3DA573F9"/>
    <w:rsid w:val="3DA98F15"/>
    <w:rsid w:val="3DB164EC"/>
    <w:rsid w:val="3DDBB513"/>
    <w:rsid w:val="3E1D466D"/>
    <w:rsid w:val="3E51DB3E"/>
    <w:rsid w:val="3E695C36"/>
    <w:rsid w:val="3EA84245"/>
    <w:rsid w:val="3ECB32F8"/>
    <w:rsid w:val="3ECE5CCA"/>
    <w:rsid w:val="3FE81471"/>
    <w:rsid w:val="3FF696A0"/>
    <w:rsid w:val="40196F11"/>
    <w:rsid w:val="4036A01D"/>
    <w:rsid w:val="404EB548"/>
    <w:rsid w:val="4070299F"/>
    <w:rsid w:val="41726FFF"/>
    <w:rsid w:val="422FAEE1"/>
    <w:rsid w:val="429BEC98"/>
    <w:rsid w:val="42A768F2"/>
    <w:rsid w:val="42BECFEF"/>
    <w:rsid w:val="4325C318"/>
    <w:rsid w:val="4377F032"/>
    <w:rsid w:val="43BE1955"/>
    <w:rsid w:val="4412EC6D"/>
    <w:rsid w:val="445C828F"/>
    <w:rsid w:val="44E55EE3"/>
    <w:rsid w:val="45B044A6"/>
    <w:rsid w:val="45B609D2"/>
    <w:rsid w:val="462DC483"/>
    <w:rsid w:val="463A6DAC"/>
    <w:rsid w:val="4672F3DA"/>
    <w:rsid w:val="46B19DA6"/>
    <w:rsid w:val="46D04E45"/>
    <w:rsid w:val="46D8FFF7"/>
    <w:rsid w:val="46FA3C2D"/>
    <w:rsid w:val="47280D57"/>
    <w:rsid w:val="476B2C45"/>
    <w:rsid w:val="477F1F7B"/>
    <w:rsid w:val="4787F250"/>
    <w:rsid w:val="47DF3357"/>
    <w:rsid w:val="48662313"/>
    <w:rsid w:val="4886D8C0"/>
    <w:rsid w:val="48937D23"/>
    <w:rsid w:val="4967D343"/>
    <w:rsid w:val="49C7BE84"/>
    <w:rsid w:val="49F4DAE3"/>
    <w:rsid w:val="49FFAF83"/>
    <w:rsid w:val="4A1DB2B5"/>
    <w:rsid w:val="4A3E0B55"/>
    <w:rsid w:val="4A80F834"/>
    <w:rsid w:val="4A9614F6"/>
    <w:rsid w:val="4AA6FE7D"/>
    <w:rsid w:val="4B0A84D5"/>
    <w:rsid w:val="4B2500DF"/>
    <w:rsid w:val="4B5D88A6"/>
    <w:rsid w:val="4BB6EC32"/>
    <w:rsid w:val="4BC7B74A"/>
    <w:rsid w:val="4C1E08E0"/>
    <w:rsid w:val="4C44C348"/>
    <w:rsid w:val="4CBEBF6E"/>
    <w:rsid w:val="4CD21991"/>
    <w:rsid w:val="4CF9C8D1"/>
    <w:rsid w:val="4D968492"/>
    <w:rsid w:val="4D9BBA24"/>
    <w:rsid w:val="4DDE9F3F"/>
    <w:rsid w:val="4DFF2755"/>
    <w:rsid w:val="4EF1EB2A"/>
    <w:rsid w:val="4FA54B47"/>
    <w:rsid w:val="4FC099FB"/>
    <w:rsid w:val="5009BA53"/>
    <w:rsid w:val="510BE826"/>
    <w:rsid w:val="51A2852E"/>
    <w:rsid w:val="51E874AB"/>
    <w:rsid w:val="520C8A87"/>
    <w:rsid w:val="531BB7BF"/>
    <w:rsid w:val="54168178"/>
    <w:rsid w:val="548A2936"/>
    <w:rsid w:val="54C86709"/>
    <w:rsid w:val="54FA23A5"/>
    <w:rsid w:val="5541A3B6"/>
    <w:rsid w:val="55484DFC"/>
    <w:rsid w:val="555420F1"/>
    <w:rsid w:val="55957D27"/>
    <w:rsid w:val="55AC43F4"/>
    <w:rsid w:val="55D19941"/>
    <w:rsid w:val="55F19EAA"/>
    <w:rsid w:val="55F2052C"/>
    <w:rsid w:val="55F913AE"/>
    <w:rsid w:val="55FE341E"/>
    <w:rsid w:val="565E555A"/>
    <w:rsid w:val="56A72241"/>
    <w:rsid w:val="56BD35CD"/>
    <w:rsid w:val="56EFD426"/>
    <w:rsid w:val="57088A38"/>
    <w:rsid w:val="5735596E"/>
    <w:rsid w:val="57D4396F"/>
    <w:rsid w:val="57EE1455"/>
    <w:rsid w:val="5830ECA2"/>
    <w:rsid w:val="5834F3BE"/>
    <w:rsid w:val="585B75CE"/>
    <w:rsid w:val="588A5DE0"/>
    <w:rsid w:val="58D26FE3"/>
    <w:rsid w:val="58E9F29B"/>
    <w:rsid w:val="58EF1E92"/>
    <w:rsid w:val="590BBBE4"/>
    <w:rsid w:val="5917A9A4"/>
    <w:rsid w:val="59444B30"/>
    <w:rsid w:val="598E1D33"/>
    <w:rsid w:val="59E94665"/>
    <w:rsid w:val="59F0E658"/>
    <w:rsid w:val="5A03D9D8"/>
    <w:rsid w:val="5A137CCF"/>
    <w:rsid w:val="5B1CB715"/>
    <w:rsid w:val="5B3BD810"/>
    <w:rsid w:val="5B97B291"/>
    <w:rsid w:val="5BC36275"/>
    <w:rsid w:val="5C0A10A5"/>
    <w:rsid w:val="5C0C13AA"/>
    <w:rsid w:val="5CC0D2EF"/>
    <w:rsid w:val="5D010A84"/>
    <w:rsid w:val="5D2F3213"/>
    <w:rsid w:val="5D908086"/>
    <w:rsid w:val="5DDF2D07"/>
    <w:rsid w:val="5DE5F4CF"/>
    <w:rsid w:val="5DFCB08F"/>
    <w:rsid w:val="5E87DD8E"/>
    <w:rsid w:val="5EE885FC"/>
    <w:rsid w:val="5F4B4E2F"/>
    <w:rsid w:val="5FF452BA"/>
    <w:rsid w:val="603B8590"/>
    <w:rsid w:val="603BBE81"/>
    <w:rsid w:val="6047E54C"/>
    <w:rsid w:val="61DC5507"/>
    <w:rsid w:val="6226D65C"/>
    <w:rsid w:val="62304013"/>
    <w:rsid w:val="627BEBD3"/>
    <w:rsid w:val="629DBDA3"/>
    <w:rsid w:val="6302ED23"/>
    <w:rsid w:val="640B49A5"/>
    <w:rsid w:val="64B241A5"/>
    <w:rsid w:val="64B4E9A1"/>
    <w:rsid w:val="64DAF9FE"/>
    <w:rsid w:val="654E1F3E"/>
    <w:rsid w:val="658E8F56"/>
    <w:rsid w:val="65A7499D"/>
    <w:rsid w:val="66755AE5"/>
    <w:rsid w:val="6721F999"/>
    <w:rsid w:val="6797D561"/>
    <w:rsid w:val="67A392D5"/>
    <w:rsid w:val="6877D1C0"/>
    <w:rsid w:val="6901F606"/>
    <w:rsid w:val="6918CF31"/>
    <w:rsid w:val="693B1CD8"/>
    <w:rsid w:val="698EB2A9"/>
    <w:rsid w:val="6A1560AA"/>
    <w:rsid w:val="6A387315"/>
    <w:rsid w:val="6A589C76"/>
    <w:rsid w:val="6AD07EC0"/>
    <w:rsid w:val="6B116008"/>
    <w:rsid w:val="6B4A5CC9"/>
    <w:rsid w:val="6B5155ED"/>
    <w:rsid w:val="6C3996C8"/>
    <w:rsid w:val="6CC76D32"/>
    <w:rsid w:val="6D5C1E3F"/>
    <w:rsid w:val="6D7D4426"/>
    <w:rsid w:val="6D9E9493"/>
    <w:rsid w:val="6DA35788"/>
    <w:rsid w:val="6E0CF512"/>
    <w:rsid w:val="6E557919"/>
    <w:rsid w:val="6E7D21BD"/>
    <w:rsid w:val="6E8564A5"/>
    <w:rsid w:val="6E9E1945"/>
    <w:rsid w:val="6EC2BED7"/>
    <w:rsid w:val="6F2BB573"/>
    <w:rsid w:val="6F5AAE22"/>
    <w:rsid w:val="6FB53CF2"/>
    <w:rsid w:val="6FF9BD30"/>
    <w:rsid w:val="6FFEFC2E"/>
    <w:rsid w:val="702D1DCD"/>
    <w:rsid w:val="707973FC"/>
    <w:rsid w:val="70A56A12"/>
    <w:rsid w:val="70A94FD4"/>
    <w:rsid w:val="718A7155"/>
    <w:rsid w:val="722BB9F7"/>
    <w:rsid w:val="728FAFEF"/>
    <w:rsid w:val="73A825B3"/>
    <w:rsid w:val="73BA626D"/>
    <w:rsid w:val="73C1E321"/>
    <w:rsid w:val="7407AA76"/>
    <w:rsid w:val="74A15953"/>
    <w:rsid w:val="74A74ABB"/>
    <w:rsid w:val="75019A15"/>
    <w:rsid w:val="7520AC9C"/>
    <w:rsid w:val="753F2CEB"/>
    <w:rsid w:val="75869699"/>
    <w:rsid w:val="760DAA3B"/>
    <w:rsid w:val="762CB295"/>
    <w:rsid w:val="764DB56F"/>
    <w:rsid w:val="766431F6"/>
    <w:rsid w:val="766C9E28"/>
    <w:rsid w:val="76A7D4FC"/>
    <w:rsid w:val="779B8574"/>
    <w:rsid w:val="77CAEE52"/>
    <w:rsid w:val="77EDB840"/>
    <w:rsid w:val="78086E89"/>
    <w:rsid w:val="783AB77B"/>
    <w:rsid w:val="785CB58A"/>
    <w:rsid w:val="78D0397D"/>
    <w:rsid w:val="79049AB1"/>
    <w:rsid w:val="797DBA0D"/>
    <w:rsid w:val="79855631"/>
    <w:rsid w:val="79903FF7"/>
    <w:rsid w:val="7A1DF838"/>
    <w:rsid w:val="7A3F315E"/>
    <w:rsid w:val="7A5BC72E"/>
    <w:rsid w:val="7A660948"/>
    <w:rsid w:val="7A835EED"/>
    <w:rsid w:val="7B212692"/>
    <w:rsid w:val="7B34E50D"/>
    <w:rsid w:val="7B3F9479"/>
    <w:rsid w:val="7BAD48A3"/>
    <w:rsid w:val="7C809A44"/>
    <w:rsid w:val="7D205A34"/>
    <w:rsid w:val="7D4BD469"/>
    <w:rsid w:val="7D9BEA65"/>
    <w:rsid w:val="7DA827AC"/>
    <w:rsid w:val="7DB831BD"/>
    <w:rsid w:val="7DEA7911"/>
    <w:rsid w:val="7E0EBBF7"/>
    <w:rsid w:val="7E43E670"/>
    <w:rsid w:val="7EB29DBF"/>
    <w:rsid w:val="7F4BE48D"/>
    <w:rsid w:val="7F62FFA9"/>
    <w:rsid w:val="7F6CEE37"/>
    <w:rsid w:val="7F92DD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C253"/>
  <w15:docId w15:val="{B8BF22CA-DAC9-4619-AB47-FF4F38325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6"/>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6"/>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6"/>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7"/>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9"/>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character" w:styleId="Hyperlink">
    <w:name w:val="Hyperlink"/>
    <w:uiPriority w:val="99"/>
    <w:rsid w:val="0079190E"/>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pPr>
    <w:rPr>
      <w:sz w:val="20"/>
      <w:szCs w:val="20"/>
    </w:rPr>
    <w:tblPr>
      <w:tblStyleRowBandSize w:val="1"/>
      <w:tblStyleColBandSize w:val="1"/>
      <w:tblCellMar>
        <w:left w:w="115" w:type="dxa"/>
        <w:right w:w="115" w:type="dxa"/>
      </w:tblCellMar>
    </w:tblPr>
  </w:style>
  <w:style w:type="paragraph" w:styleId="ListParagraph">
    <w:name w:val="List Paragraph"/>
    <w:basedOn w:val="Normal"/>
    <w:uiPriority w:val="1"/>
    <w:qFormat/>
    <w:pPr>
      <w:ind w:left="720"/>
      <w:contextualSpacing/>
    </w:pPr>
  </w:style>
  <w:style w:type="paragraph" w:customStyle="1" w:styleId="paragraph">
    <w:name w:val="paragraph"/>
    <w:basedOn w:val="Normal"/>
    <w:rsid w:val="007323D2"/>
    <w:pPr>
      <w:spacing w:before="100" w:beforeAutospacing="1" w:after="100" w:afterAutospacing="1" w:line="240" w:lineRule="auto"/>
    </w:pPr>
    <w:rPr>
      <w:rFonts w:ascii="Times New Roman" w:eastAsia="Times New Roman" w:hAnsi="Times New Roman"/>
      <w:sz w:val="24"/>
      <w:szCs w:val="24"/>
      <w:lang w:eastAsia="zh-CN"/>
    </w:rPr>
  </w:style>
  <w:style w:type="character" w:customStyle="1" w:styleId="normaltextrun">
    <w:name w:val="normaltextrun"/>
    <w:basedOn w:val="DefaultParagraphFont"/>
    <w:rsid w:val="007323D2"/>
  </w:style>
  <w:style w:type="character" w:customStyle="1" w:styleId="eop">
    <w:name w:val="eop"/>
    <w:basedOn w:val="DefaultParagraphFont"/>
    <w:rsid w:val="007323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09835">
      <w:bodyDiv w:val="1"/>
      <w:marLeft w:val="0"/>
      <w:marRight w:val="0"/>
      <w:marTop w:val="0"/>
      <w:marBottom w:val="0"/>
      <w:divBdr>
        <w:top w:val="none" w:sz="0" w:space="0" w:color="auto"/>
        <w:left w:val="none" w:sz="0" w:space="0" w:color="auto"/>
        <w:bottom w:val="none" w:sz="0" w:space="0" w:color="auto"/>
        <w:right w:val="none" w:sz="0" w:space="0" w:color="auto"/>
      </w:divBdr>
      <w:divsChild>
        <w:div w:id="49421317">
          <w:marLeft w:val="0"/>
          <w:marRight w:val="0"/>
          <w:marTop w:val="0"/>
          <w:marBottom w:val="0"/>
          <w:divBdr>
            <w:top w:val="none" w:sz="0" w:space="0" w:color="auto"/>
            <w:left w:val="none" w:sz="0" w:space="0" w:color="auto"/>
            <w:bottom w:val="none" w:sz="0" w:space="0" w:color="auto"/>
            <w:right w:val="none" w:sz="0" w:space="0" w:color="auto"/>
          </w:divBdr>
          <w:divsChild>
            <w:div w:id="1887063936">
              <w:marLeft w:val="0"/>
              <w:marRight w:val="0"/>
              <w:marTop w:val="0"/>
              <w:marBottom w:val="0"/>
              <w:divBdr>
                <w:top w:val="none" w:sz="0" w:space="0" w:color="auto"/>
                <w:left w:val="none" w:sz="0" w:space="0" w:color="auto"/>
                <w:bottom w:val="none" w:sz="0" w:space="0" w:color="auto"/>
                <w:right w:val="none" w:sz="0" w:space="0" w:color="auto"/>
              </w:divBdr>
            </w:div>
          </w:divsChild>
        </w:div>
        <w:div w:id="64035457">
          <w:marLeft w:val="0"/>
          <w:marRight w:val="0"/>
          <w:marTop w:val="0"/>
          <w:marBottom w:val="0"/>
          <w:divBdr>
            <w:top w:val="none" w:sz="0" w:space="0" w:color="auto"/>
            <w:left w:val="none" w:sz="0" w:space="0" w:color="auto"/>
            <w:bottom w:val="none" w:sz="0" w:space="0" w:color="auto"/>
            <w:right w:val="none" w:sz="0" w:space="0" w:color="auto"/>
          </w:divBdr>
          <w:divsChild>
            <w:div w:id="401223753">
              <w:marLeft w:val="0"/>
              <w:marRight w:val="0"/>
              <w:marTop w:val="0"/>
              <w:marBottom w:val="0"/>
              <w:divBdr>
                <w:top w:val="none" w:sz="0" w:space="0" w:color="auto"/>
                <w:left w:val="none" w:sz="0" w:space="0" w:color="auto"/>
                <w:bottom w:val="none" w:sz="0" w:space="0" w:color="auto"/>
                <w:right w:val="none" w:sz="0" w:space="0" w:color="auto"/>
              </w:divBdr>
            </w:div>
            <w:div w:id="1528133644">
              <w:marLeft w:val="0"/>
              <w:marRight w:val="0"/>
              <w:marTop w:val="0"/>
              <w:marBottom w:val="0"/>
              <w:divBdr>
                <w:top w:val="none" w:sz="0" w:space="0" w:color="auto"/>
                <w:left w:val="none" w:sz="0" w:space="0" w:color="auto"/>
                <w:bottom w:val="none" w:sz="0" w:space="0" w:color="auto"/>
                <w:right w:val="none" w:sz="0" w:space="0" w:color="auto"/>
              </w:divBdr>
            </w:div>
          </w:divsChild>
        </w:div>
        <w:div w:id="86462080">
          <w:marLeft w:val="0"/>
          <w:marRight w:val="0"/>
          <w:marTop w:val="0"/>
          <w:marBottom w:val="0"/>
          <w:divBdr>
            <w:top w:val="none" w:sz="0" w:space="0" w:color="auto"/>
            <w:left w:val="none" w:sz="0" w:space="0" w:color="auto"/>
            <w:bottom w:val="none" w:sz="0" w:space="0" w:color="auto"/>
            <w:right w:val="none" w:sz="0" w:space="0" w:color="auto"/>
          </w:divBdr>
          <w:divsChild>
            <w:div w:id="1435247992">
              <w:marLeft w:val="0"/>
              <w:marRight w:val="0"/>
              <w:marTop w:val="0"/>
              <w:marBottom w:val="0"/>
              <w:divBdr>
                <w:top w:val="none" w:sz="0" w:space="0" w:color="auto"/>
                <w:left w:val="none" w:sz="0" w:space="0" w:color="auto"/>
                <w:bottom w:val="none" w:sz="0" w:space="0" w:color="auto"/>
                <w:right w:val="none" w:sz="0" w:space="0" w:color="auto"/>
              </w:divBdr>
            </w:div>
          </w:divsChild>
        </w:div>
        <w:div w:id="111485759">
          <w:marLeft w:val="0"/>
          <w:marRight w:val="0"/>
          <w:marTop w:val="0"/>
          <w:marBottom w:val="0"/>
          <w:divBdr>
            <w:top w:val="none" w:sz="0" w:space="0" w:color="auto"/>
            <w:left w:val="none" w:sz="0" w:space="0" w:color="auto"/>
            <w:bottom w:val="none" w:sz="0" w:space="0" w:color="auto"/>
            <w:right w:val="none" w:sz="0" w:space="0" w:color="auto"/>
          </w:divBdr>
          <w:divsChild>
            <w:div w:id="1130628150">
              <w:marLeft w:val="0"/>
              <w:marRight w:val="0"/>
              <w:marTop w:val="0"/>
              <w:marBottom w:val="0"/>
              <w:divBdr>
                <w:top w:val="none" w:sz="0" w:space="0" w:color="auto"/>
                <w:left w:val="none" w:sz="0" w:space="0" w:color="auto"/>
                <w:bottom w:val="none" w:sz="0" w:space="0" w:color="auto"/>
                <w:right w:val="none" w:sz="0" w:space="0" w:color="auto"/>
              </w:divBdr>
            </w:div>
          </w:divsChild>
        </w:div>
        <w:div w:id="344405803">
          <w:marLeft w:val="0"/>
          <w:marRight w:val="0"/>
          <w:marTop w:val="0"/>
          <w:marBottom w:val="0"/>
          <w:divBdr>
            <w:top w:val="none" w:sz="0" w:space="0" w:color="auto"/>
            <w:left w:val="none" w:sz="0" w:space="0" w:color="auto"/>
            <w:bottom w:val="none" w:sz="0" w:space="0" w:color="auto"/>
            <w:right w:val="none" w:sz="0" w:space="0" w:color="auto"/>
          </w:divBdr>
          <w:divsChild>
            <w:div w:id="528879941">
              <w:marLeft w:val="0"/>
              <w:marRight w:val="0"/>
              <w:marTop w:val="0"/>
              <w:marBottom w:val="0"/>
              <w:divBdr>
                <w:top w:val="none" w:sz="0" w:space="0" w:color="auto"/>
                <w:left w:val="none" w:sz="0" w:space="0" w:color="auto"/>
                <w:bottom w:val="none" w:sz="0" w:space="0" w:color="auto"/>
                <w:right w:val="none" w:sz="0" w:space="0" w:color="auto"/>
              </w:divBdr>
            </w:div>
          </w:divsChild>
        </w:div>
        <w:div w:id="440803825">
          <w:marLeft w:val="0"/>
          <w:marRight w:val="0"/>
          <w:marTop w:val="0"/>
          <w:marBottom w:val="0"/>
          <w:divBdr>
            <w:top w:val="none" w:sz="0" w:space="0" w:color="auto"/>
            <w:left w:val="none" w:sz="0" w:space="0" w:color="auto"/>
            <w:bottom w:val="none" w:sz="0" w:space="0" w:color="auto"/>
            <w:right w:val="none" w:sz="0" w:space="0" w:color="auto"/>
          </w:divBdr>
          <w:divsChild>
            <w:div w:id="225065658">
              <w:marLeft w:val="0"/>
              <w:marRight w:val="0"/>
              <w:marTop w:val="0"/>
              <w:marBottom w:val="0"/>
              <w:divBdr>
                <w:top w:val="none" w:sz="0" w:space="0" w:color="auto"/>
                <w:left w:val="none" w:sz="0" w:space="0" w:color="auto"/>
                <w:bottom w:val="none" w:sz="0" w:space="0" w:color="auto"/>
                <w:right w:val="none" w:sz="0" w:space="0" w:color="auto"/>
              </w:divBdr>
            </w:div>
            <w:div w:id="820804176">
              <w:marLeft w:val="0"/>
              <w:marRight w:val="0"/>
              <w:marTop w:val="0"/>
              <w:marBottom w:val="0"/>
              <w:divBdr>
                <w:top w:val="none" w:sz="0" w:space="0" w:color="auto"/>
                <w:left w:val="none" w:sz="0" w:space="0" w:color="auto"/>
                <w:bottom w:val="none" w:sz="0" w:space="0" w:color="auto"/>
                <w:right w:val="none" w:sz="0" w:space="0" w:color="auto"/>
              </w:divBdr>
            </w:div>
            <w:div w:id="1448353932">
              <w:marLeft w:val="0"/>
              <w:marRight w:val="0"/>
              <w:marTop w:val="0"/>
              <w:marBottom w:val="0"/>
              <w:divBdr>
                <w:top w:val="none" w:sz="0" w:space="0" w:color="auto"/>
                <w:left w:val="none" w:sz="0" w:space="0" w:color="auto"/>
                <w:bottom w:val="none" w:sz="0" w:space="0" w:color="auto"/>
                <w:right w:val="none" w:sz="0" w:space="0" w:color="auto"/>
              </w:divBdr>
            </w:div>
            <w:div w:id="1902594692">
              <w:marLeft w:val="0"/>
              <w:marRight w:val="0"/>
              <w:marTop w:val="0"/>
              <w:marBottom w:val="0"/>
              <w:divBdr>
                <w:top w:val="none" w:sz="0" w:space="0" w:color="auto"/>
                <w:left w:val="none" w:sz="0" w:space="0" w:color="auto"/>
                <w:bottom w:val="none" w:sz="0" w:space="0" w:color="auto"/>
                <w:right w:val="none" w:sz="0" w:space="0" w:color="auto"/>
              </w:divBdr>
            </w:div>
          </w:divsChild>
        </w:div>
        <w:div w:id="475606676">
          <w:marLeft w:val="0"/>
          <w:marRight w:val="0"/>
          <w:marTop w:val="0"/>
          <w:marBottom w:val="0"/>
          <w:divBdr>
            <w:top w:val="none" w:sz="0" w:space="0" w:color="auto"/>
            <w:left w:val="none" w:sz="0" w:space="0" w:color="auto"/>
            <w:bottom w:val="none" w:sz="0" w:space="0" w:color="auto"/>
            <w:right w:val="none" w:sz="0" w:space="0" w:color="auto"/>
          </w:divBdr>
          <w:divsChild>
            <w:div w:id="24061145">
              <w:marLeft w:val="0"/>
              <w:marRight w:val="0"/>
              <w:marTop w:val="0"/>
              <w:marBottom w:val="0"/>
              <w:divBdr>
                <w:top w:val="none" w:sz="0" w:space="0" w:color="auto"/>
                <w:left w:val="none" w:sz="0" w:space="0" w:color="auto"/>
                <w:bottom w:val="none" w:sz="0" w:space="0" w:color="auto"/>
                <w:right w:val="none" w:sz="0" w:space="0" w:color="auto"/>
              </w:divBdr>
            </w:div>
            <w:div w:id="837157124">
              <w:marLeft w:val="0"/>
              <w:marRight w:val="0"/>
              <w:marTop w:val="0"/>
              <w:marBottom w:val="0"/>
              <w:divBdr>
                <w:top w:val="none" w:sz="0" w:space="0" w:color="auto"/>
                <w:left w:val="none" w:sz="0" w:space="0" w:color="auto"/>
                <w:bottom w:val="none" w:sz="0" w:space="0" w:color="auto"/>
                <w:right w:val="none" w:sz="0" w:space="0" w:color="auto"/>
              </w:divBdr>
            </w:div>
          </w:divsChild>
        </w:div>
        <w:div w:id="516238962">
          <w:marLeft w:val="0"/>
          <w:marRight w:val="0"/>
          <w:marTop w:val="0"/>
          <w:marBottom w:val="0"/>
          <w:divBdr>
            <w:top w:val="none" w:sz="0" w:space="0" w:color="auto"/>
            <w:left w:val="none" w:sz="0" w:space="0" w:color="auto"/>
            <w:bottom w:val="none" w:sz="0" w:space="0" w:color="auto"/>
            <w:right w:val="none" w:sz="0" w:space="0" w:color="auto"/>
          </w:divBdr>
          <w:divsChild>
            <w:div w:id="74322783">
              <w:marLeft w:val="0"/>
              <w:marRight w:val="0"/>
              <w:marTop w:val="0"/>
              <w:marBottom w:val="0"/>
              <w:divBdr>
                <w:top w:val="none" w:sz="0" w:space="0" w:color="auto"/>
                <w:left w:val="none" w:sz="0" w:space="0" w:color="auto"/>
                <w:bottom w:val="none" w:sz="0" w:space="0" w:color="auto"/>
                <w:right w:val="none" w:sz="0" w:space="0" w:color="auto"/>
              </w:divBdr>
            </w:div>
          </w:divsChild>
        </w:div>
        <w:div w:id="547960365">
          <w:marLeft w:val="0"/>
          <w:marRight w:val="0"/>
          <w:marTop w:val="0"/>
          <w:marBottom w:val="0"/>
          <w:divBdr>
            <w:top w:val="none" w:sz="0" w:space="0" w:color="auto"/>
            <w:left w:val="none" w:sz="0" w:space="0" w:color="auto"/>
            <w:bottom w:val="none" w:sz="0" w:space="0" w:color="auto"/>
            <w:right w:val="none" w:sz="0" w:space="0" w:color="auto"/>
          </w:divBdr>
          <w:divsChild>
            <w:div w:id="132335355">
              <w:marLeft w:val="0"/>
              <w:marRight w:val="0"/>
              <w:marTop w:val="0"/>
              <w:marBottom w:val="0"/>
              <w:divBdr>
                <w:top w:val="none" w:sz="0" w:space="0" w:color="auto"/>
                <w:left w:val="none" w:sz="0" w:space="0" w:color="auto"/>
                <w:bottom w:val="none" w:sz="0" w:space="0" w:color="auto"/>
                <w:right w:val="none" w:sz="0" w:space="0" w:color="auto"/>
              </w:divBdr>
            </w:div>
            <w:div w:id="1073048510">
              <w:marLeft w:val="0"/>
              <w:marRight w:val="0"/>
              <w:marTop w:val="0"/>
              <w:marBottom w:val="0"/>
              <w:divBdr>
                <w:top w:val="none" w:sz="0" w:space="0" w:color="auto"/>
                <w:left w:val="none" w:sz="0" w:space="0" w:color="auto"/>
                <w:bottom w:val="none" w:sz="0" w:space="0" w:color="auto"/>
                <w:right w:val="none" w:sz="0" w:space="0" w:color="auto"/>
              </w:divBdr>
            </w:div>
          </w:divsChild>
        </w:div>
        <w:div w:id="629670772">
          <w:marLeft w:val="0"/>
          <w:marRight w:val="0"/>
          <w:marTop w:val="0"/>
          <w:marBottom w:val="0"/>
          <w:divBdr>
            <w:top w:val="none" w:sz="0" w:space="0" w:color="auto"/>
            <w:left w:val="none" w:sz="0" w:space="0" w:color="auto"/>
            <w:bottom w:val="none" w:sz="0" w:space="0" w:color="auto"/>
            <w:right w:val="none" w:sz="0" w:space="0" w:color="auto"/>
          </w:divBdr>
          <w:divsChild>
            <w:div w:id="1889025563">
              <w:marLeft w:val="0"/>
              <w:marRight w:val="0"/>
              <w:marTop w:val="0"/>
              <w:marBottom w:val="0"/>
              <w:divBdr>
                <w:top w:val="none" w:sz="0" w:space="0" w:color="auto"/>
                <w:left w:val="none" w:sz="0" w:space="0" w:color="auto"/>
                <w:bottom w:val="none" w:sz="0" w:space="0" w:color="auto"/>
                <w:right w:val="none" w:sz="0" w:space="0" w:color="auto"/>
              </w:divBdr>
            </w:div>
          </w:divsChild>
        </w:div>
        <w:div w:id="737094136">
          <w:marLeft w:val="0"/>
          <w:marRight w:val="0"/>
          <w:marTop w:val="0"/>
          <w:marBottom w:val="0"/>
          <w:divBdr>
            <w:top w:val="none" w:sz="0" w:space="0" w:color="auto"/>
            <w:left w:val="none" w:sz="0" w:space="0" w:color="auto"/>
            <w:bottom w:val="none" w:sz="0" w:space="0" w:color="auto"/>
            <w:right w:val="none" w:sz="0" w:space="0" w:color="auto"/>
          </w:divBdr>
          <w:divsChild>
            <w:div w:id="780415691">
              <w:marLeft w:val="0"/>
              <w:marRight w:val="0"/>
              <w:marTop w:val="0"/>
              <w:marBottom w:val="0"/>
              <w:divBdr>
                <w:top w:val="none" w:sz="0" w:space="0" w:color="auto"/>
                <w:left w:val="none" w:sz="0" w:space="0" w:color="auto"/>
                <w:bottom w:val="none" w:sz="0" w:space="0" w:color="auto"/>
                <w:right w:val="none" w:sz="0" w:space="0" w:color="auto"/>
              </w:divBdr>
            </w:div>
          </w:divsChild>
        </w:div>
        <w:div w:id="780999295">
          <w:marLeft w:val="0"/>
          <w:marRight w:val="0"/>
          <w:marTop w:val="0"/>
          <w:marBottom w:val="0"/>
          <w:divBdr>
            <w:top w:val="none" w:sz="0" w:space="0" w:color="auto"/>
            <w:left w:val="none" w:sz="0" w:space="0" w:color="auto"/>
            <w:bottom w:val="none" w:sz="0" w:space="0" w:color="auto"/>
            <w:right w:val="none" w:sz="0" w:space="0" w:color="auto"/>
          </w:divBdr>
          <w:divsChild>
            <w:div w:id="1710453539">
              <w:marLeft w:val="0"/>
              <w:marRight w:val="0"/>
              <w:marTop w:val="0"/>
              <w:marBottom w:val="0"/>
              <w:divBdr>
                <w:top w:val="none" w:sz="0" w:space="0" w:color="auto"/>
                <w:left w:val="none" w:sz="0" w:space="0" w:color="auto"/>
                <w:bottom w:val="none" w:sz="0" w:space="0" w:color="auto"/>
                <w:right w:val="none" w:sz="0" w:space="0" w:color="auto"/>
              </w:divBdr>
            </w:div>
          </w:divsChild>
        </w:div>
        <w:div w:id="817497145">
          <w:marLeft w:val="0"/>
          <w:marRight w:val="0"/>
          <w:marTop w:val="0"/>
          <w:marBottom w:val="0"/>
          <w:divBdr>
            <w:top w:val="none" w:sz="0" w:space="0" w:color="auto"/>
            <w:left w:val="none" w:sz="0" w:space="0" w:color="auto"/>
            <w:bottom w:val="none" w:sz="0" w:space="0" w:color="auto"/>
            <w:right w:val="none" w:sz="0" w:space="0" w:color="auto"/>
          </w:divBdr>
          <w:divsChild>
            <w:div w:id="65999925">
              <w:marLeft w:val="0"/>
              <w:marRight w:val="0"/>
              <w:marTop w:val="0"/>
              <w:marBottom w:val="0"/>
              <w:divBdr>
                <w:top w:val="none" w:sz="0" w:space="0" w:color="auto"/>
                <w:left w:val="none" w:sz="0" w:space="0" w:color="auto"/>
                <w:bottom w:val="none" w:sz="0" w:space="0" w:color="auto"/>
                <w:right w:val="none" w:sz="0" w:space="0" w:color="auto"/>
              </w:divBdr>
            </w:div>
          </w:divsChild>
        </w:div>
        <w:div w:id="842428518">
          <w:marLeft w:val="0"/>
          <w:marRight w:val="0"/>
          <w:marTop w:val="0"/>
          <w:marBottom w:val="0"/>
          <w:divBdr>
            <w:top w:val="none" w:sz="0" w:space="0" w:color="auto"/>
            <w:left w:val="none" w:sz="0" w:space="0" w:color="auto"/>
            <w:bottom w:val="none" w:sz="0" w:space="0" w:color="auto"/>
            <w:right w:val="none" w:sz="0" w:space="0" w:color="auto"/>
          </w:divBdr>
          <w:divsChild>
            <w:div w:id="236092880">
              <w:marLeft w:val="0"/>
              <w:marRight w:val="0"/>
              <w:marTop w:val="0"/>
              <w:marBottom w:val="0"/>
              <w:divBdr>
                <w:top w:val="none" w:sz="0" w:space="0" w:color="auto"/>
                <w:left w:val="none" w:sz="0" w:space="0" w:color="auto"/>
                <w:bottom w:val="none" w:sz="0" w:space="0" w:color="auto"/>
                <w:right w:val="none" w:sz="0" w:space="0" w:color="auto"/>
              </w:divBdr>
            </w:div>
          </w:divsChild>
        </w:div>
        <w:div w:id="859582433">
          <w:marLeft w:val="0"/>
          <w:marRight w:val="0"/>
          <w:marTop w:val="0"/>
          <w:marBottom w:val="0"/>
          <w:divBdr>
            <w:top w:val="none" w:sz="0" w:space="0" w:color="auto"/>
            <w:left w:val="none" w:sz="0" w:space="0" w:color="auto"/>
            <w:bottom w:val="none" w:sz="0" w:space="0" w:color="auto"/>
            <w:right w:val="none" w:sz="0" w:space="0" w:color="auto"/>
          </w:divBdr>
          <w:divsChild>
            <w:div w:id="140737029">
              <w:marLeft w:val="0"/>
              <w:marRight w:val="0"/>
              <w:marTop w:val="0"/>
              <w:marBottom w:val="0"/>
              <w:divBdr>
                <w:top w:val="none" w:sz="0" w:space="0" w:color="auto"/>
                <w:left w:val="none" w:sz="0" w:space="0" w:color="auto"/>
                <w:bottom w:val="none" w:sz="0" w:space="0" w:color="auto"/>
                <w:right w:val="none" w:sz="0" w:space="0" w:color="auto"/>
              </w:divBdr>
            </w:div>
            <w:div w:id="242181515">
              <w:marLeft w:val="0"/>
              <w:marRight w:val="0"/>
              <w:marTop w:val="0"/>
              <w:marBottom w:val="0"/>
              <w:divBdr>
                <w:top w:val="none" w:sz="0" w:space="0" w:color="auto"/>
                <w:left w:val="none" w:sz="0" w:space="0" w:color="auto"/>
                <w:bottom w:val="none" w:sz="0" w:space="0" w:color="auto"/>
                <w:right w:val="none" w:sz="0" w:space="0" w:color="auto"/>
              </w:divBdr>
            </w:div>
            <w:div w:id="1050225567">
              <w:marLeft w:val="0"/>
              <w:marRight w:val="0"/>
              <w:marTop w:val="0"/>
              <w:marBottom w:val="0"/>
              <w:divBdr>
                <w:top w:val="none" w:sz="0" w:space="0" w:color="auto"/>
                <w:left w:val="none" w:sz="0" w:space="0" w:color="auto"/>
                <w:bottom w:val="none" w:sz="0" w:space="0" w:color="auto"/>
                <w:right w:val="none" w:sz="0" w:space="0" w:color="auto"/>
              </w:divBdr>
            </w:div>
            <w:div w:id="1859268021">
              <w:marLeft w:val="0"/>
              <w:marRight w:val="0"/>
              <w:marTop w:val="0"/>
              <w:marBottom w:val="0"/>
              <w:divBdr>
                <w:top w:val="none" w:sz="0" w:space="0" w:color="auto"/>
                <w:left w:val="none" w:sz="0" w:space="0" w:color="auto"/>
                <w:bottom w:val="none" w:sz="0" w:space="0" w:color="auto"/>
                <w:right w:val="none" w:sz="0" w:space="0" w:color="auto"/>
              </w:divBdr>
            </w:div>
          </w:divsChild>
        </w:div>
        <w:div w:id="916211149">
          <w:marLeft w:val="0"/>
          <w:marRight w:val="0"/>
          <w:marTop w:val="0"/>
          <w:marBottom w:val="0"/>
          <w:divBdr>
            <w:top w:val="none" w:sz="0" w:space="0" w:color="auto"/>
            <w:left w:val="none" w:sz="0" w:space="0" w:color="auto"/>
            <w:bottom w:val="none" w:sz="0" w:space="0" w:color="auto"/>
            <w:right w:val="none" w:sz="0" w:space="0" w:color="auto"/>
          </w:divBdr>
          <w:divsChild>
            <w:div w:id="949898377">
              <w:marLeft w:val="0"/>
              <w:marRight w:val="0"/>
              <w:marTop w:val="0"/>
              <w:marBottom w:val="0"/>
              <w:divBdr>
                <w:top w:val="none" w:sz="0" w:space="0" w:color="auto"/>
                <w:left w:val="none" w:sz="0" w:space="0" w:color="auto"/>
                <w:bottom w:val="none" w:sz="0" w:space="0" w:color="auto"/>
                <w:right w:val="none" w:sz="0" w:space="0" w:color="auto"/>
              </w:divBdr>
            </w:div>
          </w:divsChild>
        </w:div>
        <w:div w:id="1024793348">
          <w:marLeft w:val="0"/>
          <w:marRight w:val="0"/>
          <w:marTop w:val="0"/>
          <w:marBottom w:val="0"/>
          <w:divBdr>
            <w:top w:val="none" w:sz="0" w:space="0" w:color="auto"/>
            <w:left w:val="none" w:sz="0" w:space="0" w:color="auto"/>
            <w:bottom w:val="none" w:sz="0" w:space="0" w:color="auto"/>
            <w:right w:val="none" w:sz="0" w:space="0" w:color="auto"/>
          </w:divBdr>
          <w:divsChild>
            <w:div w:id="280262849">
              <w:marLeft w:val="0"/>
              <w:marRight w:val="0"/>
              <w:marTop w:val="0"/>
              <w:marBottom w:val="0"/>
              <w:divBdr>
                <w:top w:val="none" w:sz="0" w:space="0" w:color="auto"/>
                <w:left w:val="none" w:sz="0" w:space="0" w:color="auto"/>
                <w:bottom w:val="none" w:sz="0" w:space="0" w:color="auto"/>
                <w:right w:val="none" w:sz="0" w:space="0" w:color="auto"/>
              </w:divBdr>
            </w:div>
            <w:div w:id="329337663">
              <w:marLeft w:val="0"/>
              <w:marRight w:val="0"/>
              <w:marTop w:val="0"/>
              <w:marBottom w:val="0"/>
              <w:divBdr>
                <w:top w:val="none" w:sz="0" w:space="0" w:color="auto"/>
                <w:left w:val="none" w:sz="0" w:space="0" w:color="auto"/>
                <w:bottom w:val="none" w:sz="0" w:space="0" w:color="auto"/>
                <w:right w:val="none" w:sz="0" w:space="0" w:color="auto"/>
              </w:divBdr>
            </w:div>
            <w:div w:id="567230830">
              <w:marLeft w:val="0"/>
              <w:marRight w:val="0"/>
              <w:marTop w:val="0"/>
              <w:marBottom w:val="0"/>
              <w:divBdr>
                <w:top w:val="none" w:sz="0" w:space="0" w:color="auto"/>
                <w:left w:val="none" w:sz="0" w:space="0" w:color="auto"/>
                <w:bottom w:val="none" w:sz="0" w:space="0" w:color="auto"/>
                <w:right w:val="none" w:sz="0" w:space="0" w:color="auto"/>
              </w:divBdr>
            </w:div>
            <w:div w:id="1209224358">
              <w:marLeft w:val="0"/>
              <w:marRight w:val="0"/>
              <w:marTop w:val="0"/>
              <w:marBottom w:val="0"/>
              <w:divBdr>
                <w:top w:val="none" w:sz="0" w:space="0" w:color="auto"/>
                <w:left w:val="none" w:sz="0" w:space="0" w:color="auto"/>
                <w:bottom w:val="none" w:sz="0" w:space="0" w:color="auto"/>
                <w:right w:val="none" w:sz="0" w:space="0" w:color="auto"/>
              </w:divBdr>
            </w:div>
          </w:divsChild>
        </w:div>
        <w:div w:id="1125005142">
          <w:marLeft w:val="0"/>
          <w:marRight w:val="0"/>
          <w:marTop w:val="0"/>
          <w:marBottom w:val="0"/>
          <w:divBdr>
            <w:top w:val="none" w:sz="0" w:space="0" w:color="auto"/>
            <w:left w:val="none" w:sz="0" w:space="0" w:color="auto"/>
            <w:bottom w:val="none" w:sz="0" w:space="0" w:color="auto"/>
            <w:right w:val="none" w:sz="0" w:space="0" w:color="auto"/>
          </w:divBdr>
          <w:divsChild>
            <w:div w:id="1725329044">
              <w:marLeft w:val="0"/>
              <w:marRight w:val="0"/>
              <w:marTop w:val="0"/>
              <w:marBottom w:val="0"/>
              <w:divBdr>
                <w:top w:val="none" w:sz="0" w:space="0" w:color="auto"/>
                <w:left w:val="none" w:sz="0" w:space="0" w:color="auto"/>
                <w:bottom w:val="none" w:sz="0" w:space="0" w:color="auto"/>
                <w:right w:val="none" w:sz="0" w:space="0" w:color="auto"/>
              </w:divBdr>
            </w:div>
          </w:divsChild>
        </w:div>
        <w:div w:id="1150823405">
          <w:marLeft w:val="0"/>
          <w:marRight w:val="0"/>
          <w:marTop w:val="0"/>
          <w:marBottom w:val="0"/>
          <w:divBdr>
            <w:top w:val="none" w:sz="0" w:space="0" w:color="auto"/>
            <w:left w:val="none" w:sz="0" w:space="0" w:color="auto"/>
            <w:bottom w:val="none" w:sz="0" w:space="0" w:color="auto"/>
            <w:right w:val="none" w:sz="0" w:space="0" w:color="auto"/>
          </w:divBdr>
          <w:divsChild>
            <w:div w:id="572933608">
              <w:marLeft w:val="0"/>
              <w:marRight w:val="0"/>
              <w:marTop w:val="0"/>
              <w:marBottom w:val="0"/>
              <w:divBdr>
                <w:top w:val="none" w:sz="0" w:space="0" w:color="auto"/>
                <w:left w:val="none" w:sz="0" w:space="0" w:color="auto"/>
                <w:bottom w:val="none" w:sz="0" w:space="0" w:color="auto"/>
                <w:right w:val="none" w:sz="0" w:space="0" w:color="auto"/>
              </w:divBdr>
            </w:div>
            <w:div w:id="686490663">
              <w:marLeft w:val="0"/>
              <w:marRight w:val="0"/>
              <w:marTop w:val="0"/>
              <w:marBottom w:val="0"/>
              <w:divBdr>
                <w:top w:val="none" w:sz="0" w:space="0" w:color="auto"/>
                <w:left w:val="none" w:sz="0" w:space="0" w:color="auto"/>
                <w:bottom w:val="none" w:sz="0" w:space="0" w:color="auto"/>
                <w:right w:val="none" w:sz="0" w:space="0" w:color="auto"/>
              </w:divBdr>
            </w:div>
            <w:div w:id="754472627">
              <w:marLeft w:val="0"/>
              <w:marRight w:val="0"/>
              <w:marTop w:val="0"/>
              <w:marBottom w:val="0"/>
              <w:divBdr>
                <w:top w:val="none" w:sz="0" w:space="0" w:color="auto"/>
                <w:left w:val="none" w:sz="0" w:space="0" w:color="auto"/>
                <w:bottom w:val="none" w:sz="0" w:space="0" w:color="auto"/>
                <w:right w:val="none" w:sz="0" w:space="0" w:color="auto"/>
              </w:divBdr>
            </w:div>
            <w:div w:id="1042092578">
              <w:marLeft w:val="0"/>
              <w:marRight w:val="0"/>
              <w:marTop w:val="0"/>
              <w:marBottom w:val="0"/>
              <w:divBdr>
                <w:top w:val="none" w:sz="0" w:space="0" w:color="auto"/>
                <w:left w:val="none" w:sz="0" w:space="0" w:color="auto"/>
                <w:bottom w:val="none" w:sz="0" w:space="0" w:color="auto"/>
                <w:right w:val="none" w:sz="0" w:space="0" w:color="auto"/>
              </w:divBdr>
            </w:div>
            <w:div w:id="1452161717">
              <w:marLeft w:val="0"/>
              <w:marRight w:val="0"/>
              <w:marTop w:val="0"/>
              <w:marBottom w:val="0"/>
              <w:divBdr>
                <w:top w:val="none" w:sz="0" w:space="0" w:color="auto"/>
                <w:left w:val="none" w:sz="0" w:space="0" w:color="auto"/>
                <w:bottom w:val="none" w:sz="0" w:space="0" w:color="auto"/>
                <w:right w:val="none" w:sz="0" w:space="0" w:color="auto"/>
              </w:divBdr>
            </w:div>
            <w:div w:id="1714186165">
              <w:marLeft w:val="0"/>
              <w:marRight w:val="0"/>
              <w:marTop w:val="0"/>
              <w:marBottom w:val="0"/>
              <w:divBdr>
                <w:top w:val="none" w:sz="0" w:space="0" w:color="auto"/>
                <w:left w:val="none" w:sz="0" w:space="0" w:color="auto"/>
                <w:bottom w:val="none" w:sz="0" w:space="0" w:color="auto"/>
                <w:right w:val="none" w:sz="0" w:space="0" w:color="auto"/>
              </w:divBdr>
            </w:div>
          </w:divsChild>
        </w:div>
        <w:div w:id="1154570379">
          <w:marLeft w:val="0"/>
          <w:marRight w:val="0"/>
          <w:marTop w:val="0"/>
          <w:marBottom w:val="0"/>
          <w:divBdr>
            <w:top w:val="none" w:sz="0" w:space="0" w:color="auto"/>
            <w:left w:val="none" w:sz="0" w:space="0" w:color="auto"/>
            <w:bottom w:val="none" w:sz="0" w:space="0" w:color="auto"/>
            <w:right w:val="none" w:sz="0" w:space="0" w:color="auto"/>
          </w:divBdr>
          <w:divsChild>
            <w:div w:id="1322849250">
              <w:marLeft w:val="0"/>
              <w:marRight w:val="0"/>
              <w:marTop w:val="0"/>
              <w:marBottom w:val="0"/>
              <w:divBdr>
                <w:top w:val="none" w:sz="0" w:space="0" w:color="auto"/>
                <w:left w:val="none" w:sz="0" w:space="0" w:color="auto"/>
                <w:bottom w:val="none" w:sz="0" w:space="0" w:color="auto"/>
                <w:right w:val="none" w:sz="0" w:space="0" w:color="auto"/>
              </w:divBdr>
            </w:div>
          </w:divsChild>
        </w:div>
        <w:div w:id="1283728346">
          <w:marLeft w:val="0"/>
          <w:marRight w:val="0"/>
          <w:marTop w:val="0"/>
          <w:marBottom w:val="0"/>
          <w:divBdr>
            <w:top w:val="none" w:sz="0" w:space="0" w:color="auto"/>
            <w:left w:val="none" w:sz="0" w:space="0" w:color="auto"/>
            <w:bottom w:val="none" w:sz="0" w:space="0" w:color="auto"/>
            <w:right w:val="none" w:sz="0" w:space="0" w:color="auto"/>
          </w:divBdr>
          <w:divsChild>
            <w:div w:id="2020765048">
              <w:marLeft w:val="0"/>
              <w:marRight w:val="0"/>
              <w:marTop w:val="0"/>
              <w:marBottom w:val="0"/>
              <w:divBdr>
                <w:top w:val="none" w:sz="0" w:space="0" w:color="auto"/>
                <w:left w:val="none" w:sz="0" w:space="0" w:color="auto"/>
                <w:bottom w:val="none" w:sz="0" w:space="0" w:color="auto"/>
                <w:right w:val="none" w:sz="0" w:space="0" w:color="auto"/>
              </w:divBdr>
            </w:div>
          </w:divsChild>
        </w:div>
        <w:div w:id="1316757879">
          <w:marLeft w:val="0"/>
          <w:marRight w:val="0"/>
          <w:marTop w:val="0"/>
          <w:marBottom w:val="0"/>
          <w:divBdr>
            <w:top w:val="none" w:sz="0" w:space="0" w:color="auto"/>
            <w:left w:val="none" w:sz="0" w:space="0" w:color="auto"/>
            <w:bottom w:val="none" w:sz="0" w:space="0" w:color="auto"/>
            <w:right w:val="none" w:sz="0" w:space="0" w:color="auto"/>
          </w:divBdr>
          <w:divsChild>
            <w:div w:id="584193154">
              <w:marLeft w:val="0"/>
              <w:marRight w:val="0"/>
              <w:marTop w:val="0"/>
              <w:marBottom w:val="0"/>
              <w:divBdr>
                <w:top w:val="none" w:sz="0" w:space="0" w:color="auto"/>
                <w:left w:val="none" w:sz="0" w:space="0" w:color="auto"/>
                <w:bottom w:val="none" w:sz="0" w:space="0" w:color="auto"/>
                <w:right w:val="none" w:sz="0" w:space="0" w:color="auto"/>
              </w:divBdr>
            </w:div>
          </w:divsChild>
        </w:div>
        <w:div w:id="1320697741">
          <w:marLeft w:val="0"/>
          <w:marRight w:val="0"/>
          <w:marTop w:val="0"/>
          <w:marBottom w:val="0"/>
          <w:divBdr>
            <w:top w:val="none" w:sz="0" w:space="0" w:color="auto"/>
            <w:left w:val="none" w:sz="0" w:space="0" w:color="auto"/>
            <w:bottom w:val="none" w:sz="0" w:space="0" w:color="auto"/>
            <w:right w:val="none" w:sz="0" w:space="0" w:color="auto"/>
          </w:divBdr>
          <w:divsChild>
            <w:div w:id="515969461">
              <w:marLeft w:val="0"/>
              <w:marRight w:val="0"/>
              <w:marTop w:val="0"/>
              <w:marBottom w:val="0"/>
              <w:divBdr>
                <w:top w:val="none" w:sz="0" w:space="0" w:color="auto"/>
                <w:left w:val="none" w:sz="0" w:space="0" w:color="auto"/>
                <w:bottom w:val="none" w:sz="0" w:space="0" w:color="auto"/>
                <w:right w:val="none" w:sz="0" w:space="0" w:color="auto"/>
              </w:divBdr>
            </w:div>
          </w:divsChild>
        </w:div>
        <w:div w:id="1354301489">
          <w:marLeft w:val="0"/>
          <w:marRight w:val="0"/>
          <w:marTop w:val="0"/>
          <w:marBottom w:val="0"/>
          <w:divBdr>
            <w:top w:val="none" w:sz="0" w:space="0" w:color="auto"/>
            <w:left w:val="none" w:sz="0" w:space="0" w:color="auto"/>
            <w:bottom w:val="none" w:sz="0" w:space="0" w:color="auto"/>
            <w:right w:val="none" w:sz="0" w:space="0" w:color="auto"/>
          </w:divBdr>
          <w:divsChild>
            <w:div w:id="1363088274">
              <w:marLeft w:val="0"/>
              <w:marRight w:val="0"/>
              <w:marTop w:val="0"/>
              <w:marBottom w:val="0"/>
              <w:divBdr>
                <w:top w:val="none" w:sz="0" w:space="0" w:color="auto"/>
                <w:left w:val="none" w:sz="0" w:space="0" w:color="auto"/>
                <w:bottom w:val="none" w:sz="0" w:space="0" w:color="auto"/>
                <w:right w:val="none" w:sz="0" w:space="0" w:color="auto"/>
              </w:divBdr>
            </w:div>
          </w:divsChild>
        </w:div>
        <w:div w:id="1394159734">
          <w:marLeft w:val="0"/>
          <w:marRight w:val="0"/>
          <w:marTop w:val="0"/>
          <w:marBottom w:val="0"/>
          <w:divBdr>
            <w:top w:val="none" w:sz="0" w:space="0" w:color="auto"/>
            <w:left w:val="none" w:sz="0" w:space="0" w:color="auto"/>
            <w:bottom w:val="none" w:sz="0" w:space="0" w:color="auto"/>
            <w:right w:val="none" w:sz="0" w:space="0" w:color="auto"/>
          </w:divBdr>
          <w:divsChild>
            <w:div w:id="700860310">
              <w:marLeft w:val="0"/>
              <w:marRight w:val="0"/>
              <w:marTop w:val="0"/>
              <w:marBottom w:val="0"/>
              <w:divBdr>
                <w:top w:val="none" w:sz="0" w:space="0" w:color="auto"/>
                <w:left w:val="none" w:sz="0" w:space="0" w:color="auto"/>
                <w:bottom w:val="none" w:sz="0" w:space="0" w:color="auto"/>
                <w:right w:val="none" w:sz="0" w:space="0" w:color="auto"/>
              </w:divBdr>
            </w:div>
            <w:div w:id="2109036638">
              <w:marLeft w:val="0"/>
              <w:marRight w:val="0"/>
              <w:marTop w:val="0"/>
              <w:marBottom w:val="0"/>
              <w:divBdr>
                <w:top w:val="none" w:sz="0" w:space="0" w:color="auto"/>
                <w:left w:val="none" w:sz="0" w:space="0" w:color="auto"/>
                <w:bottom w:val="none" w:sz="0" w:space="0" w:color="auto"/>
                <w:right w:val="none" w:sz="0" w:space="0" w:color="auto"/>
              </w:divBdr>
            </w:div>
          </w:divsChild>
        </w:div>
        <w:div w:id="1442144871">
          <w:marLeft w:val="0"/>
          <w:marRight w:val="0"/>
          <w:marTop w:val="0"/>
          <w:marBottom w:val="0"/>
          <w:divBdr>
            <w:top w:val="none" w:sz="0" w:space="0" w:color="auto"/>
            <w:left w:val="none" w:sz="0" w:space="0" w:color="auto"/>
            <w:bottom w:val="none" w:sz="0" w:space="0" w:color="auto"/>
            <w:right w:val="none" w:sz="0" w:space="0" w:color="auto"/>
          </w:divBdr>
          <w:divsChild>
            <w:div w:id="50689338">
              <w:marLeft w:val="0"/>
              <w:marRight w:val="0"/>
              <w:marTop w:val="0"/>
              <w:marBottom w:val="0"/>
              <w:divBdr>
                <w:top w:val="none" w:sz="0" w:space="0" w:color="auto"/>
                <w:left w:val="none" w:sz="0" w:space="0" w:color="auto"/>
                <w:bottom w:val="none" w:sz="0" w:space="0" w:color="auto"/>
                <w:right w:val="none" w:sz="0" w:space="0" w:color="auto"/>
              </w:divBdr>
            </w:div>
          </w:divsChild>
        </w:div>
        <w:div w:id="1447694235">
          <w:marLeft w:val="0"/>
          <w:marRight w:val="0"/>
          <w:marTop w:val="0"/>
          <w:marBottom w:val="0"/>
          <w:divBdr>
            <w:top w:val="none" w:sz="0" w:space="0" w:color="auto"/>
            <w:left w:val="none" w:sz="0" w:space="0" w:color="auto"/>
            <w:bottom w:val="none" w:sz="0" w:space="0" w:color="auto"/>
            <w:right w:val="none" w:sz="0" w:space="0" w:color="auto"/>
          </w:divBdr>
          <w:divsChild>
            <w:div w:id="544567579">
              <w:marLeft w:val="0"/>
              <w:marRight w:val="0"/>
              <w:marTop w:val="0"/>
              <w:marBottom w:val="0"/>
              <w:divBdr>
                <w:top w:val="none" w:sz="0" w:space="0" w:color="auto"/>
                <w:left w:val="none" w:sz="0" w:space="0" w:color="auto"/>
                <w:bottom w:val="none" w:sz="0" w:space="0" w:color="auto"/>
                <w:right w:val="none" w:sz="0" w:space="0" w:color="auto"/>
              </w:divBdr>
            </w:div>
            <w:div w:id="739445304">
              <w:marLeft w:val="0"/>
              <w:marRight w:val="0"/>
              <w:marTop w:val="0"/>
              <w:marBottom w:val="0"/>
              <w:divBdr>
                <w:top w:val="none" w:sz="0" w:space="0" w:color="auto"/>
                <w:left w:val="none" w:sz="0" w:space="0" w:color="auto"/>
                <w:bottom w:val="none" w:sz="0" w:space="0" w:color="auto"/>
                <w:right w:val="none" w:sz="0" w:space="0" w:color="auto"/>
              </w:divBdr>
            </w:div>
            <w:div w:id="767770504">
              <w:marLeft w:val="0"/>
              <w:marRight w:val="0"/>
              <w:marTop w:val="0"/>
              <w:marBottom w:val="0"/>
              <w:divBdr>
                <w:top w:val="none" w:sz="0" w:space="0" w:color="auto"/>
                <w:left w:val="none" w:sz="0" w:space="0" w:color="auto"/>
                <w:bottom w:val="none" w:sz="0" w:space="0" w:color="auto"/>
                <w:right w:val="none" w:sz="0" w:space="0" w:color="auto"/>
              </w:divBdr>
            </w:div>
            <w:div w:id="903755371">
              <w:marLeft w:val="0"/>
              <w:marRight w:val="0"/>
              <w:marTop w:val="0"/>
              <w:marBottom w:val="0"/>
              <w:divBdr>
                <w:top w:val="none" w:sz="0" w:space="0" w:color="auto"/>
                <w:left w:val="none" w:sz="0" w:space="0" w:color="auto"/>
                <w:bottom w:val="none" w:sz="0" w:space="0" w:color="auto"/>
                <w:right w:val="none" w:sz="0" w:space="0" w:color="auto"/>
              </w:divBdr>
            </w:div>
          </w:divsChild>
        </w:div>
        <w:div w:id="1467551484">
          <w:marLeft w:val="0"/>
          <w:marRight w:val="0"/>
          <w:marTop w:val="0"/>
          <w:marBottom w:val="0"/>
          <w:divBdr>
            <w:top w:val="none" w:sz="0" w:space="0" w:color="auto"/>
            <w:left w:val="none" w:sz="0" w:space="0" w:color="auto"/>
            <w:bottom w:val="none" w:sz="0" w:space="0" w:color="auto"/>
            <w:right w:val="none" w:sz="0" w:space="0" w:color="auto"/>
          </w:divBdr>
          <w:divsChild>
            <w:div w:id="327907925">
              <w:marLeft w:val="0"/>
              <w:marRight w:val="0"/>
              <w:marTop w:val="0"/>
              <w:marBottom w:val="0"/>
              <w:divBdr>
                <w:top w:val="none" w:sz="0" w:space="0" w:color="auto"/>
                <w:left w:val="none" w:sz="0" w:space="0" w:color="auto"/>
                <w:bottom w:val="none" w:sz="0" w:space="0" w:color="auto"/>
                <w:right w:val="none" w:sz="0" w:space="0" w:color="auto"/>
              </w:divBdr>
            </w:div>
            <w:div w:id="404844185">
              <w:marLeft w:val="0"/>
              <w:marRight w:val="0"/>
              <w:marTop w:val="0"/>
              <w:marBottom w:val="0"/>
              <w:divBdr>
                <w:top w:val="none" w:sz="0" w:space="0" w:color="auto"/>
                <w:left w:val="none" w:sz="0" w:space="0" w:color="auto"/>
                <w:bottom w:val="none" w:sz="0" w:space="0" w:color="auto"/>
                <w:right w:val="none" w:sz="0" w:space="0" w:color="auto"/>
              </w:divBdr>
            </w:div>
            <w:div w:id="703597354">
              <w:marLeft w:val="0"/>
              <w:marRight w:val="0"/>
              <w:marTop w:val="0"/>
              <w:marBottom w:val="0"/>
              <w:divBdr>
                <w:top w:val="none" w:sz="0" w:space="0" w:color="auto"/>
                <w:left w:val="none" w:sz="0" w:space="0" w:color="auto"/>
                <w:bottom w:val="none" w:sz="0" w:space="0" w:color="auto"/>
                <w:right w:val="none" w:sz="0" w:space="0" w:color="auto"/>
              </w:divBdr>
            </w:div>
            <w:div w:id="783692547">
              <w:marLeft w:val="0"/>
              <w:marRight w:val="0"/>
              <w:marTop w:val="0"/>
              <w:marBottom w:val="0"/>
              <w:divBdr>
                <w:top w:val="none" w:sz="0" w:space="0" w:color="auto"/>
                <w:left w:val="none" w:sz="0" w:space="0" w:color="auto"/>
                <w:bottom w:val="none" w:sz="0" w:space="0" w:color="auto"/>
                <w:right w:val="none" w:sz="0" w:space="0" w:color="auto"/>
              </w:divBdr>
            </w:div>
            <w:div w:id="2126535323">
              <w:marLeft w:val="0"/>
              <w:marRight w:val="0"/>
              <w:marTop w:val="0"/>
              <w:marBottom w:val="0"/>
              <w:divBdr>
                <w:top w:val="none" w:sz="0" w:space="0" w:color="auto"/>
                <w:left w:val="none" w:sz="0" w:space="0" w:color="auto"/>
                <w:bottom w:val="none" w:sz="0" w:space="0" w:color="auto"/>
                <w:right w:val="none" w:sz="0" w:space="0" w:color="auto"/>
              </w:divBdr>
            </w:div>
          </w:divsChild>
        </w:div>
        <w:div w:id="1542325114">
          <w:marLeft w:val="0"/>
          <w:marRight w:val="0"/>
          <w:marTop w:val="0"/>
          <w:marBottom w:val="0"/>
          <w:divBdr>
            <w:top w:val="none" w:sz="0" w:space="0" w:color="auto"/>
            <w:left w:val="none" w:sz="0" w:space="0" w:color="auto"/>
            <w:bottom w:val="none" w:sz="0" w:space="0" w:color="auto"/>
            <w:right w:val="none" w:sz="0" w:space="0" w:color="auto"/>
          </w:divBdr>
          <w:divsChild>
            <w:div w:id="961771117">
              <w:marLeft w:val="0"/>
              <w:marRight w:val="0"/>
              <w:marTop w:val="0"/>
              <w:marBottom w:val="0"/>
              <w:divBdr>
                <w:top w:val="none" w:sz="0" w:space="0" w:color="auto"/>
                <w:left w:val="none" w:sz="0" w:space="0" w:color="auto"/>
                <w:bottom w:val="none" w:sz="0" w:space="0" w:color="auto"/>
                <w:right w:val="none" w:sz="0" w:space="0" w:color="auto"/>
              </w:divBdr>
            </w:div>
          </w:divsChild>
        </w:div>
        <w:div w:id="1543906843">
          <w:marLeft w:val="0"/>
          <w:marRight w:val="0"/>
          <w:marTop w:val="0"/>
          <w:marBottom w:val="0"/>
          <w:divBdr>
            <w:top w:val="none" w:sz="0" w:space="0" w:color="auto"/>
            <w:left w:val="none" w:sz="0" w:space="0" w:color="auto"/>
            <w:bottom w:val="none" w:sz="0" w:space="0" w:color="auto"/>
            <w:right w:val="none" w:sz="0" w:space="0" w:color="auto"/>
          </w:divBdr>
          <w:divsChild>
            <w:div w:id="548881358">
              <w:marLeft w:val="0"/>
              <w:marRight w:val="0"/>
              <w:marTop w:val="0"/>
              <w:marBottom w:val="0"/>
              <w:divBdr>
                <w:top w:val="none" w:sz="0" w:space="0" w:color="auto"/>
                <w:left w:val="none" w:sz="0" w:space="0" w:color="auto"/>
                <w:bottom w:val="none" w:sz="0" w:space="0" w:color="auto"/>
                <w:right w:val="none" w:sz="0" w:space="0" w:color="auto"/>
              </w:divBdr>
            </w:div>
            <w:div w:id="1968126474">
              <w:marLeft w:val="0"/>
              <w:marRight w:val="0"/>
              <w:marTop w:val="0"/>
              <w:marBottom w:val="0"/>
              <w:divBdr>
                <w:top w:val="none" w:sz="0" w:space="0" w:color="auto"/>
                <w:left w:val="none" w:sz="0" w:space="0" w:color="auto"/>
                <w:bottom w:val="none" w:sz="0" w:space="0" w:color="auto"/>
                <w:right w:val="none" w:sz="0" w:space="0" w:color="auto"/>
              </w:divBdr>
            </w:div>
          </w:divsChild>
        </w:div>
        <w:div w:id="1638296016">
          <w:marLeft w:val="0"/>
          <w:marRight w:val="0"/>
          <w:marTop w:val="0"/>
          <w:marBottom w:val="0"/>
          <w:divBdr>
            <w:top w:val="none" w:sz="0" w:space="0" w:color="auto"/>
            <w:left w:val="none" w:sz="0" w:space="0" w:color="auto"/>
            <w:bottom w:val="none" w:sz="0" w:space="0" w:color="auto"/>
            <w:right w:val="none" w:sz="0" w:space="0" w:color="auto"/>
          </w:divBdr>
          <w:divsChild>
            <w:div w:id="1453548884">
              <w:marLeft w:val="0"/>
              <w:marRight w:val="0"/>
              <w:marTop w:val="0"/>
              <w:marBottom w:val="0"/>
              <w:divBdr>
                <w:top w:val="none" w:sz="0" w:space="0" w:color="auto"/>
                <w:left w:val="none" w:sz="0" w:space="0" w:color="auto"/>
                <w:bottom w:val="none" w:sz="0" w:space="0" w:color="auto"/>
                <w:right w:val="none" w:sz="0" w:space="0" w:color="auto"/>
              </w:divBdr>
            </w:div>
          </w:divsChild>
        </w:div>
        <w:div w:id="1679456056">
          <w:marLeft w:val="0"/>
          <w:marRight w:val="0"/>
          <w:marTop w:val="0"/>
          <w:marBottom w:val="0"/>
          <w:divBdr>
            <w:top w:val="none" w:sz="0" w:space="0" w:color="auto"/>
            <w:left w:val="none" w:sz="0" w:space="0" w:color="auto"/>
            <w:bottom w:val="none" w:sz="0" w:space="0" w:color="auto"/>
            <w:right w:val="none" w:sz="0" w:space="0" w:color="auto"/>
          </w:divBdr>
          <w:divsChild>
            <w:div w:id="1633243111">
              <w:marLeft w:val="0"/>
              <w:marRight w:val="0"/>
              <w:marTop w:val="0"/>
              <w:marBottom w:val="0"/>
              <w:divBdr>
                <w:top w:val="none" w:sz="0" w:space="0" w:color="auto"/>
                <w:left w:val="none" w:sz="0" w:space="0" w:color="auto"/>
                <w:bottom w:val="none" w:sz="0" w:space="0" w:color="auto"/>
                <w:right w:val="none" w:sz="0" w:space="0" w:color="auto"/>
              </w:divBdr>
            </w:div>
            <w:div w:id="2101831883">
              <w:marLeft w:val="0"/>
              <w:marRight w:val="0"/>
              <w:marTop w:val="0"/>
              <w:marBottom w:val="0"/>
              <w:divBdr>
                <w:top w:val="none" w:sz="0" w:space="0" w:color="auto"/>
                <w:left w:val="none" w:sz="0" w:space="0" w:color="auto"/>
                <w:bottom w:val="none" w:sz="0" w:space="0" w:color="auto"/>
                <w:right w:val="none" w:sz="0" w:space="0" w:color="auto"/>
              </w:divBdr>
            </w:div>
          </w:divsChild>
        </w:div>
        <w:div w:id="1692486196">
          <w:marLeft w:val="0"/>
          <w:marRight w:val="0"/>
          <w:marTop w:val="0"/>
          <w:marBottom w:val="0"/>
          <w:divBdr>
            <w:top w:val="none" w:sz="0" w:space="0" w:color="auto"/>
            <w:left w:val="none" w:sz="0" w:space="0" w:color="auto"/>
            <w:bottom w:val="none" w:sz="0" w:space="0" w:color="auto"/>
            <w:right w:val="none" w:sz="0" w:space="0" w:color="auto"/>
          </w:divBdr>
          <w:divsChild>
            <w:div w:id="1954441026">
              <w:marLeft w:val="0"/>
              <w:marRight w:val="0"/>
              <w:marTop w:val="0"/>
              <w:marBottom w:val="0"/>
              <w:divBdr>
                <w:top w:val="none" w:sz="0" w:space="0" w:color="auto"/>
                <w:left w:val="none" w:sz="0" w:space="0" w:color="auto"/>
                <w:bottom w:val="none" w:sz="0" w:space="0" w:color="auto"/>
                <w:right w:val="none" w:sz="0" w:space="0" w:color="auto"/>
              </w:divBdr>
            </w:div>
          </w:divsChild>
        </w:div>
        <w:div w:id="1734502468">
          <w:marLeft w:val="0"/>
          <w:marRight w:val="0"/>
          <w:marTop w:val="0"/>
          <w:marBottom w:val="0"/>
          <w:divBdr>
            <w:top w:val="none" w:sz="0" w:space="0" w:color="auto"/>
            <w:left w:val="none" w:sz="0" w:space="0" w:color="auto"/>
            <w:bottom w:val="none" w:sz="0" w:space="0" w:color="auto"/>
            <w:right w:val="none" w:sz="0" w:space="0" w:color="auto"/>
          </w:divBdr>
          <w:divsChild>
            <w:div w:id="1716655462">
              <w:marLeft w:val="0"/>
              <w:marRight w:val="0"/>
              <w:marTop w:val="0"/>
              <w:marBottom w:val="0"/>
              <w:divBdr>
                <w:top w:val="none" w:sz="0" w:space="0" w:color="auto"/>
                <w:left w:val="none" w:sz="0" w:space="0" w:color="auto"/>
                <w:bottom w:val="none" w:sz="0" w:space="0" w:color="auto"/>
                <w:right w:val="none" w:sz="0" w:space="0" w:color="auto"/>
              </w:divBdr>
            </w:div>
          </w:divsChild>
        </w:div>
        <w:div w:id="1734622659">
          <w:marLeft w:val="0"/>
          <w:marRight w:val="0"/>
          <w:marTop w:val="0"/>
          <w:marBottom w:val="0"/>
          <w:divBdr>
            <w:top w:val="none" w:sz="0" w:space="0" w:color="auto"/>
            <w:left w:val="none" w:sz="0" w:space="0" w:color="auto"/>
            <w:bottom w:val="none" w:sz="0" w:space="0" w:color="auto"/>
            <w:right w:val="none" w:sz="0" w:space="0" w:color="auto"/>
          </w:divBdr>
          <w:divsChild>
            <w:div w:id="44061681">
              <w:marLeft w:val="0"/>
              <w:marRight w:val="0"/>
              <w:marTop w:val="0"/>
              <w:marBottom w:val="0"/>
              <w:divBdr>
                <w:top w:val="none" w:sz="0" w:space="0" w:color="auto"/>
                <w:left w:val="none" w:sz="0" w:space="0" w:color="auto"/>
                <w:bottom w:val="none" w:sz="0" w:space="0" w:color="auto"/>
                <w:right w:val="none" w:sz="0" w:space="0" w:color="auto"/>
              </w:divBdr>
            </w:div>
          </w:divsChild>
        </w:div>
        <w:div w:id="1741100952">
          <w:marLeft w:val="0"/>
          <w:marRight w:val="0"/>
          <w:marTop w:val="0"/>
          <w:marBottom w:val="0"/>
          <w:divBdr>
            <w:top w:val="none" w:sz="0" w:space="0" w:color="auto"/>
            <w:left w:val="none" w:sz="0" w:space="0" w:color="auto"/>
            <w:bottom w:val="none" w:sz="0" w:space="0" w:color="auto"/>
            <w:right w:val="none" w:sz="0" w:space="0" w:color="auto"/>
          </w:divBdr>
          <w:divsChild>
            <w:div w:id="1197161092">
              <w:marLeft w:val="0"/>
              <w:marRight w:val="0"/>
              <w:marTop w:val="0"/>
              <w:marBottom w:val="0"/>
              <w:divBdr>
                <w:top w:val="none" w:sz="0" w:space="0" w:color="auto"/>
                <w:left w:val="none" w:sz="0" w:space="0" w:color="auto"/>
                <w:bottom w:val="none" w:sz="0" w:space="0" w:color="auto"/>
                <w:right w:val="none" w:sz="0" w:space="0" w:color="auto"/>
              </w:divBdr>
            </w:div>
            <w:div w:id="1702827089">
              <w:marLeft w:val="0"/>
              <w:marRight w:val="0"/>
              <w:marTop w:val="0"/>
              <w:marBottom w:val="0"/>
              <w:divBdr>
                <w:top w:val="none" w:sz="0" w:space="0" w:color="auto"/>
                <w:left w:val="none" w:sz="0" w:space="0" w:color="auto"/>
                <w:bottom w:val="none" w:sz="0" w:space="0" w:color="auto"/>
                <w:right w:val="none" w:sz="0" w:space="0" w:color="auto"/>
              </w:divBdr>
            </w:div>
          </w:divsChild>
        </w:div>
        <w:div w:id="1750344182">
          <w:marLeft w:val="0"/>
          <w:marRight w:val="0"/>
          <w:marTop w:val="0"/>
          <w:marBottom w:val="0"/>
          <w:divBdr>
            <w:top w:val="none" w:sz="0" w:space="0" w:color="auto"/>
            <w:left w:val="none" w:sz="0" w:space="0" w:color="auto"/>
            <w:bottom w:val="none" w:sz="0" w:space="0" w:color="auto"/>
            <w:right w:val="none" w:sz="0" w:space="0" w:color="auto"/>
          </w:divBdr>
          <w:divsChild>
            <w:div w:id="2044554607">
              <w:marLeft w:val="0"/>
              <w:marRight w:val="0"/>
              <w:marTop w:val="0"/>
              <w:marBottom w:val="0"/>
              <w:divBdr>
                <w:top w:val="none" w:sz="0" w:space="0" w:color="auto"/>
                <w:left w:val="none" w:sz="0" w:space="0" w:color="auto"/>
                <w:bottom w:val="none" w:sz="0" w:space="0" w:color="auto"/>
                <w:right w:val="none" w:sz="0" w:space="0" w:color="auto"/>
              </w:divBdr>
            </w:div>
          </w:divsChild>
        </w:div>
        <w:div w:id="1807700852">
          <w:marLeft w:val="0"/>
          <w:marRight w:val="0"/>
          <w:marTop w:val="0"/>
          <w:marBottom w:val="0"/>
          <w:divBdr>
            <w:top w:val="none" w:sz="0" w:space="0" w:color="auto"/>
            <w:left w:val="none" w:sz="0" w:space="0" w:color="auto"/>
            <w:bottom w:val="none" w:sz="0" w:space="0" w:color="auto"/>
            <w:right w:val="none" w:sz="0" w:space="0" w:color="auto"/>
          </w:divBdr>
          <w:divsChild>
            <w:div w:id="1331711301">
              <w:marLeft w:val="0"/>
              <w:marRight w:val="0"/>
              <w:marTop w:val="0"/>
              <w:marBottom w:val="0"/>
              <w:divBdr>
                <w:top w:val="none" w:sz="0" w:space="0" w:color="auto"/>
                <w:left w:val="none" w:sz="0" w:space="0" w:color="auto"/>
                <w:bottom w:val="none" w:sz="0" w:space="0" w:color="auto"/>
                <w:right w:val="none" w:sz="0" w:space="0" w:color="auto"/>
              </w:divBdr>
            </w:div>
          </w:divsChild>
        </w:div>
        <w:div w:id="1853957439">
          <w:marLeft w:val="0"/>
          <w:marRight w:val="0"/>
          <w:marTop w:val="0"/>
          <w:marBottom w:val="0"/>
          <w:divBdr>
            <w:top w:val="none" w:sz="0" w:space="0" w:color="auto"/>
            <w:left w:val="none" w:sz="0" w:space="0" w:color="auto"/>
            <w:bottom w:val="none" w:sz="0" w:space="0" w:color="auto"/>
            <w:right w:val="none" w:sz="0" w:space="0" w:color="auto"/>
          </w:divBdr>
          <w:divsChild>
            <w:div w:id="530336886">
              <w:marLeft w:val="0"/>
              <w:marRight w:val="0"/>
              <w:marTop w:val="0"/>
              <w:marBottom w:val="0"/>
              <w:divBdr>
                <w:top w:val="none" w:sz="0" w:space="0" w:color="auto"/>
                <w:left w:val="none" w:sz="0" w:space="0" w:color="auto"/>
                <w:bottom w:val="none" w:sz="0" w:space="0" w:color="auto"/>
                <w:right w:val="none" w:sz="0" w:space="0" w:color="auto"/>
              </w:divBdr>
            </w:div>
          </w:divsChild>
        </w:div>
        <w:div w:id="1890417868">
          <w:marLeft w:val="0"/>
          <w:marRight w:val="0"/>
          <w:marTop w:val="0"/>
          <w:marBottom w:val="0"/>
          <w:divBdr>
            <w:top w:val="none" w:sz="0" w:space="0" w:color="auto"/>
            <w:left w:val="none" w:sz="0" w:space="0" w:color="auto"/>
            <w:bottom w:val="none" w:sz="0" w:space="0" w:color="auto"/>
            <w:right w:val="none" w:sz="0" w:space="0" w:color="auto"/>
          </w:divBdr>
          <w:divsChild>
            <w:div w:id="1454669752">
              <w:marLeft w:val="0"/>
              <w:marRight w:val="0"/>
              <w:marTop w:val="0"/>
              <w:marBottom w:val="0"/>
              <w:divBdr>
                <w:top w:val="none" w:sz="0" w:space="0" w:color="auto"/>
                <w:left w:val="none" w:sz="0" w:space="0" w:color="auto"/>
                <w:bottom w:val="none" w:sz="0" w:space="0" w:color="auto"/>
                <w:right w:val="none" w:sz="0" w:space="0" w:color="auto"/>
              </w:divBdr>
            </w:div>
          </w:divsChild>
        </w:div>
        <w:div w:id="1951080531">
          <w:marLeft w:val="0"/>
          <w:marRight w:val="0"/>
          <w:marTop w:val="0"/>
          <w:marBottom w:val="0"/>
          <w:divBdr>
            <w:top w:val="none" w:sz="0" w:space="0" w:color="auto"/>
            <w:left w:val="none" w:sz="0" w:space="0" w:color="auto"/>
            <w:bottom w:val="none" w:sz="0" w:space="0" w:color="auto"/>
            <w:right w:val="none" w:sz="0" w:space="0" w:color="auto"/>
          </w:divBdr>
          <w:divsChild>
            <w:div w:id="586960419">
              <w:marLeft w:val="0"/>
              <w:marRight w:val="0"/>
              <w:marTop w:val="0"/>
              <w:marBottom w:val="0"/>
              <w:divBdr>
                <w:top w:val="none" w:sz="0" w:space="0" w:color="auto"/>
                <w:left w:val="none" w:sz="0" w:space="0" w:color="auto"/>
                <w:bottom w:val="none" w:sz="0" w:space="0" w:color="auto"/>
                <w:right w:val="none" w:sz="0" w:space="0" w:color="auto"/>
              </w:divBdr>
            </w:div>
            <w:div w:id="641080978">
              <w:marLeft w:val="0"/>
              <w:marRight w:val="0"/>
              <w:marTop w:val="0"/>
              <w:marBottom w:val="0"/>
              <w:divBdr>
                <w:top w:val="none" w:sz="0" w:space="0" w:color="auto"/>
                <w:left w:val="none" w:sz="0" w:space="0" w:color="auto"/>
                <w:bottom w:val="none" w:sz="0" w:space="0" w:color="auto"/>
                <w:right w:val="none" w:sz="0" w:space="0" w:color="auto"/>
              </w:divBdr>
            </w:div>
            <w:div w:id="1679119392">
              <w:marLeft w:val="0"/>
              <w:marRight w:val="0"/>
              <w:marTop w:val="0"/>
              <w:marBottom w:val="0"/>
              <w:divBdr>
                <w:top w:val="none" w:sz="0" w:space="0" w:color="auto"/>
                <w:left w:val="none" w:sz="0" w:space="0" w:color="auto"/>
                <w:bottom w:val="none" w:sz="0" w:space="0" w:color="auto"/>
                <w:right w:val="none" w:sz="0" w:space="0" w:color="auto"/>
              </w:divBdr>
            </w:div>
            <w:div w:id="2060934455">
              <w:marLeft w:val="0"/>
              <w:marRight w:val="0"/>
              <w:marTop w:val="0"/>
              <w:marBottom w:val="0"/>
              <w:divBdr>
                <w:top w:val="none" w:sz="0" w:space="0" w:color="auto"/>
                <w:left w:val="none" w:sz="0" w:space="0" w:color="auto"/>
                <w:bottom w:val="none" w:sz="0" w:space="0" w:color="auto"/>
                <w:right w:val="none" w:sz="0" w:space="0" w:color="auto"/>
              </w:divBdr>
            </w:div>
          </w:divsChild>
        </w:div>
        <w:div w:id="1985621280">
          <w:marLeft w:val="0"/>
          <w:marRight w:val="0"/>
          <w:marTop w:val="0"/>
          <w:marBottom w:val="0"/>
          <w:divBdr>
            <w:top w:val="none" w:sz="0" w:space="0" w:color="auto"/>
            <w:left w:val="none" w:sz="0" w:space="0" w:color="auto"/>
            <w:bottom w:val="none" w:sz="0" w:space="0" w:color="auto"/>
            <w:right w:val="none" w:sz="0" w:space="0" w:color="auto"/>
          </w:divBdr>
          <w:divsChild>
            <w:div w:id="718407276">
              <w:marLeft w:val="0"/>
              <w:marRight w:val="0"/>
              <w:marTop w:val="0"/>
              <w:marBottom w:val="0"/>
              <w:divBdr>
                <w:top w:val="none" w:sz="0" w:space="0" w:color="auto"/>
                <w:left w:val="none" w:sz="0" w:space="0" w:color="auto"/>
                <w:bottom w:val="none" w:sz="0" w:space="0" w:color="auto"/>
                <w:right w:val="none" w:sz="0" w:space="0" w:color="auto"/>
              </w:divBdr>
            </w:div>
          </w:divsChild>
        </w:div>
        <w:div w:id="2005274652">
          <w:marLeft w:val="0"/>
          <w:marRight w:val="0"/>
          <w:marTop w:val="0"/>
          <w:marBottom w:val="0"/>
          <w:divBdr>
            <w:top w:val="none" w:sz="0" w:space="0" w:color="auto"/>
            <w:left w:val="none" w:sz="0" w:space="0" w:color="auto"/>
            <w:bottom w:val="none" w:sz="0" w:space="0" w:color="auto"/>
            <w:right w:val="none" w:sz="0" w:space="0" w:color="auto"/>
          </w:divBdr>
          <w:divsChild>
            <w:div w:id="779374871">
              <w:marLeft w:val="0"/>
              <w:marRight w:val="0"/>
              <w:marTop w:val="0"/>
              <w:marBottom w:val="0"/>
              <w:divBdr>
                <w:top w:val="none" w:sz="0" w:space="0" w:color="auto"/>
                <w:left w:val="none" w:sz="0" w:space="0" w:color="auto"/>
                <w:bottom w:val="none" w:sz="0" w:space="0" w:color="auto"/>
                <w:right w:val="none" w:sz="0" w:space="0" w:color="auto"/>
              </w:divBdr>
            </w:div>
          </w:divsChild>
        </w:div>
        <w:div w:id="2052420221">
          <w:marLeft w:val="0"/>
          <w:marRight w:val="0"/>
          <w:marTop w:val="0"/>
          <w:marBottom w:val="0"/>
          <w:divBdr>
            <w:top w:val="none" w:sz="0" w:space="0" w:color="auto"/>
            <w:left w:val="none" w:sz="0" w:space="0" w:color="auto"/>
            <w:bottom w:val="none" w:sz="0" w:space="0" w:color="auto"/>
            <w:right w:val="none" w:sz="0" w:space="0" w:color="auto"/>
          </w:divBdr>
          <w:divsChild>
            <w:div w:id="263222934">
              <w:marLeft w:val="0"/>
              <w:marRight w:val="0"/>
              <w:marTop w:val="0"/>
              <w:marBottom w:val="0"/>
              <w:divBdr>
                <w:top w:val="none" w:sz="0" w:space="0" w:color="auto"/>
                <w:left w:val="none" w:sz="0" w:space="0" w:color="auto"/>
                <w:bottom w:val="none" w:sz="0" w:space="0" w:color="auto"/>
                <w:right w:val="none" w:sz="0" w:space="0" w:color="auto"/>
              </w:divBdr>
            </w:div>
            <w:div w:id="1763138433">
              <w:marLeft w:val="0"/>
              <w:marRight w:val="0"/>
              <w:marTop w:val="0"/>
              <w:marBottom w:val="0"/>
              <w:divBdr>
                <w:top w:val="none" w:sz="0" w:space="0" w:color="auto"/>
                <w:left w:val="none" w:sz="0" w:space="0" w:color="auto"/>
                <w:bottom w:val="none" w:sz="0" w:space="0" w:color="auto"/>
                <w:right w:val="none" w:sz="0" w:space="0" w:color="auto"/>
              </w:divBdr>
            </w:div>
          </w:divsChild>
        </w:div>
        <w:div w:id="2077122467">
          <w:marLeft w:val="0"/>
          <w:marRight w:val="0"/>
          <w:marTop w:val="0"/>
          <w:marBottom w:val="0"/>
          <w:divBdr>
            <w:top w:val="none" w:sz="0" w:space="0" w:color="auto"/>
            <w:left w:val="none" w:sz="0" w:space="0" w:color="auto"/>
            <w:bottom w:val="none" w:sz="0" w:space="0" w:color="auto"/>
            <w:right w:val="none" w:sz="0" w:space="0" w:color="auto"/>
          </w:divBdr>
          <w:divsChild>
            <w:div w:id="1472018542">
              <w:marLeft w:val="0"/>
              <w:marRight w:val="0"/>
              <w:marTop w:val="0"/>
              <w:marBottom w:val="0"/>
              <w:divBdr>
                <w:top w:val="none" w:sz="0" w:space="0" w:color="auto"/>
                <w:left w:val="none" w:sz="0" w:space="0" w:color="auto"/>
                <w:bottom w:val="none" w:sz="0" w:space="0" w:color="auto"/>
                <w:right w:val="none" w:sz="0" w:space="0" w:color="auto"/>
              </w:divBdr>
            </w:div>
            <w:div w:id="1703938008">
              <w:marLeft w:val="0"/>
              <w:marRight w:val="0"/>
              <w:marTop w:val="0"/>
              <w:marBottom w:val="0"/>
              <w:divBdr>
                <w:top w:val="none" w:sz="0" w:space="0" w:color="auto"/>
                <w:left w:val="none" w:sz="0" w:space="0" w:color="auto"/>
                <w:bottom w:val="none" w:sz="0" w:space="0" w:color="auto"/>
                <w:right w:val="none" w:sz="0" w:space="0" w:color="auto"/>
              </w:divBdr>
            </w:div>
            <w:div w:id="1788699527">
              <w:marLeft w:val="0"/>
              <w:marRight w:val="0"/>
              <w:marTop w:val="0"/>
              <w:marBottom w:val="0"/>
              <w:divBdr>
                <w:top w:val="none" w:sz="0" w:space="0" w:color="auto"/>
                <w:left w:val="none" w:sz="0" w:space="0" w:color="auto"/>
                <w:bottom w:val="none" w:sz="0" w:space="0" w:color="auto"/>
                <w:right w:val="none" w:sz="0" w:space="0" w:color="auto"/>
              </w:divBdr>
            </w:div>
            <w:div w:id="1833449639">
              <w:marLeft w:val="0"/>
              <w:marRight w:val="0"/>
              <w:marTop w:val="0"/>
              <w:marBottom w:val="0"/>
              <w:divBdr>
                <w:top w:val="none" w:sz="0" w:space="0" w:color="auto"/>
                <w:left w:val="none" w:sz="0" w:space="0" w:color="auto"/>
                <w:bottom w:val="none" w:sz="0" w:space="0" w:color="auto"/>
                <w:right w:val="none" w:sz="0" w:space="0" w:color="auto"/>
              </w:divBdr>
            </w:div>
          </w:divsChild>
        </w:div>
        <w:div w:id="2120253134">
          <w:marLeft w:val="0"/>
          <w:marRight w:val="0"/>
          <w:marTop w:val="0"/>
          <w:marBottom w:val="0"/>
          <w:divBdr>
            <w:top w:val="none" w:sz="0" w:space="0" w:color="auto"/>
            <w:left w:val="none" w:sz="0" w:space="0" w:color="auto"/>
            <w:bottom w:val="none" w:sz="0" w:space="0" w:color="auto"/>
            <w:right w:val="none" w:sz="0" w:space="0" w:color="auto"/>
          </w:divBdr>
          <w:divsChild>
            <w:div w:id="184753024">
              <w:marLeft w:val="0"/>
              <w:marRight w:val="0"/>
              <w:marTop w:val="0"/>
              <w:marBottom w:val="0"/>
              <w:divBdr>
                <w:top w:val="none" w:sz="0" w:space="0" w:color="auto"/>
                <w:left w:val="none" w:sz="0" w:space="0" w:color="auto"/>
                <w:bottom w:val="none" w:sz="0" w:space="0" w:color="auto"/>
                <w:right w:val="none" w:sz="0" w:space="0" w:color="auto"/>
              </w:divBdr>
            </w:div>
            <w:div w:id="536896034">
              <w:marLeft w:val="0"/>
              <w:marRight w:val="0"/>
              <w:marTop w:val="0"/>
              <w:marBottom w:val="0"/>
              <w:divBdr>
                <w:top w:val="none" w:sz="0" w:space="0" w:color="auto"/>
                <w:left w:val="none" w:sz="0" w:space="0" w:color="auto"/>
                <w:bottom w:val="none" w:sz="0" w:space="0" w:color="auto"/>
                <w:right w:val="none" w:sz="0" w:space="0" w:color="auto"/>
              </w:divBdr>
            </w:div>
            <w:div w:id="1561942670">
              <w:marLeft w:val="0"/>
              <w:marRight w:val="0"/>
              <w:marTop w:val="0"/>
              <w:marBottom w:val="0"/>
              <w:divBdr>
                <w:top w:val="none" w:sz="0" w:space="0" w:color="auto"/>
                <w:left w:val="none" w:sz="0" w:space="0" w:color="auto"/>
                <w:bottom w:val="none" w:sz="0" w:space="0" w:color="auto"/>
                <w:right w:val="none" w:sz="0" w:space="0" w:color="auto"/>
              </w:divBdr>
            </w:div>
            <w:div w:id="1624461217">
              <w:marLeft w:val="0"/>
              <w:marRight w:val="0"/>
              <w:marTop w:val="0"/>
              <w:marBottom w:val="0"/>
              <w:divBdr>
                <w:top w:val="none" w:sz="0" w:space="0" w:color="auto"/>
                <w:left w:val="none" w:sz="0" w:space="0" w:color="auto"/>
                <w:bottom w:val="none" w:sz="0" w:space="0" w:color="auto"/>
                <w:right w:val="none" w:sz="0" w:space="0" w:color="auto"/>
              </w:divBdr>
            </w:div>
            <w:div w:id="173801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47300">
      <w:bodyDiv w:val="1"/>
      <w:marLeft w:val="0"/>
      <w:marRight w:val="0"/>
      <w:marTop w:val="0"/>
      <w:marBottom w:val="0"/>
      <w:divBdr>
        <w:top w:val="none" w:sz="0" w:space="0" w:color="auto"/>
        <w:left w:val="none" w:sz="0" w:space="0" w:color="auto"/>
        <w:bottom w:val="none" w:sz="0" w:space="0" w:color="auto"/>
        <w:right w:val="none" w:sz="0" w:space="0" w:color="auto"/>
      </w:divBdr>
      <w:divsChild>
        <w:div w:id="44331785">
          <w:marLeft w:val="0"/>
          <w:marRight w:val="0"/>
          <w:marTop w:val="0"/>
          <w:marBottom w:val="0"/>
          <w:divBdr>
            <w:top w:val="none" w:sz="0" w:space="0" w:color="auto"/>
            <w:left w:val="none" w:sz="0" w:space="0" w:color="auto"/>
            <w:bottom w:val="none" w:sz="0" w:space="0" w:color="auto"/>
            <w:right w:val="none" w:sz="0" w:space="0" w:color="auto"/>
          </w:divBdr>
          <w:divsChild>
            <w:div w:id="63798694">
              <w:marLeft w:val="0"/>
              <w:marRight w:val="0"/>
              <w:marTop w:val="0"/>
              <w:marBottom w:val="0"/>
              <w:divBdr>
                <w:top w:val="none" w:sz="0" w:space="0" w:color="auto"/>
                <w:left w:val="none" w:sz="0" w:space="0" w:color="auto"/>
                <w:bottom w:val="none" w:sz="0" w:space="0" w:color="auto"/>
                <w:right w:val="none" w:sz="0" w:space="0" w:color="auto"/>
              </w:divBdr>
            </w:div>
            <w:div w:id="146481680">
              <w:marLeft w:val="0"/>
              <w:marRight w:val="0"/>
              <w:marTop w:val="0"/>
              <w:marBottom w:val="0"/>
              <w:divBdr>
                <w:top w:val="none" w:sz="0" w:space="0" w:color="auto"/>
                <w:left w:val="none" w:sz="0" w:space="0" w:color="auto"/>
                <w:bottom w:val="none" w:sz="0" w:space="0" w:color="auto"/>
                <w:right w:val="none" w:sz="0" w:space="0" w:color="auto"/>
              </w:divBdr>
            </w:div>
            <w:div w:id="305283950">
              <w:marLeft w:val="0"/>
              <w:marRight w:val="0"/>
              <w:marTop w:val="0"/>
              <w:marBottom w:val="0"/>
              <w:divBdr>
                <w:top w:val="none" w:sz="0" w:space="0" w:color="auto"/>
                <w:left w:val="none" w:sz="0" w:space="0" w:color="auto"/>
                <w:bottom w:val="none" w:sz="0" w:space="0" w:color="auto"/>
                <w:right w:val="none" w:sz="0" w:space="0" w:color="auto"/>
              </w:divBdr>
            </w:div>
            <w:div w:id="535657164">
              <w:marLeft w:val="0"/>
              <w:marRight w:val="0"/>
              <w:marTop w:val="0"/>
              <w:marBottom w:val="0"/>
              <w:divBdr>
                <w:top w:val="none" w:sz="0" w:space="0" w:color="auto"/>
                <w:left w:val="none" w:sz="0" w:space="0" w:color="auto"/>
                <w:bottom w:val="none" w:sz="0" w:space="0" w:color="auto"/>
                <w:right w:val="none" w:sz="0" w:space="0" w:color="auto"/>
              </w:divBdr>
            </w:div>
            <w:div w:id="1045987028">
              <w:marLeft w:val="0"/>
              <w:marRight w:val="0"/>
              <w:marTop w:val="0"/>
              <w:marBottom w:val="0"/>
              <w:divBdr>
                <w:top w:val="none" w:sz="0" w:space="0" w:color="auto"/>
                <w:left w:val="none" w:sz="0" w:space="0" w:color="auto"/>
                <w:bottom w:val="none" w:sz="0" w:space="0" w:color="auto"/>
                <w:right w:val="none" w:sz="0" w:space="0" w:color="auto"/>
              </w:divBdr>
            </w:div>
            <w:div w:id="1220558762">
              <w:marLeft w:val="0"/>
              <w:marRight w:val="0"/>
              <w:marTop w:val="0"/>
              <w:marBottom w:val="0"/>
              <w:divBdr>
                <w:top w:val="none" w:sz="0" w:space="0" w:color="auto"/>
                <w:left w:val="none" w:sz="0" w:space="0" w:color="auto"/>
                <w:bottom w:val="none" w:sz="0" w:space="0" w:color="auto"/>
                <w:right w:val="none" w:sz="0" w:space="0" w:color="auto"/>
              </w:divBdr>
            </w:div>
            <w:div w:id="1334988643">
              <w:marLeft w:val="0"/>
              <w:marRight w:val="0"/>
              <w:marTop w:val="0"/>
              <w:marBottom w:val="0"/>
              <w:divBdr>
                <w:top w:val="none" w:sz="0" w:space="0" w:color="auto"/>
                <w:left w:val="none" w:sz="0" w:space="0" w:color="auto"/>
                <w:bottom w:val="none" w:sz="0" w:space="0" w:color="auto"/>
                <w:right w:val="none" w:sz="0" w:space="0" w:color="auto"/>
              </w:divBdr>
            </w:div>
            <w:div w:id="1488090920">
              <w:marLeft w:val="0"/>
              <w:marRight w:val="0"/>
              <w:marTop w:val="0"/>
              <w:marBottom w:val="0"/>
              <w:divBdr>
                <w:top w:val="none" w:sz="0" w:space="0" w:color="auto"/>
                <w:left w:val="none" w:sz="0" w:space="0" w:color="auto"/>
                <w:bottom w:val="none" w:sz="0" w:space="0" w:color="auto"/>
                <w:right w:val="none" w:sz="0" w:space="0" w:color="auto"/>
              </w:divBdr>
            </w:div>
            <w:div w:id="1892232053">
              <w:marLeft w:val="0"/>
              <w:marRight w:val="0"/>
              <w:marTop w:val="0"/>
              <w:marBottom w:val="0"/>
              <w:divBdr>
                <w:top w:val="none" w:sz="0" w:space="0" w:color="auto"/>
                <w:left w:val="none" w:sz="0" w:space="0" w:color="auto"/>
                <w:bottom w:val="none" w:sz="0" w:space="0" w:color="auto"/>
                <w:right w:val="none" w:sz="0" w:space="0" w:color="auto"/>
              </w:divBdr>
            </w:div>
            <w:div w:id="1931160017">
              <w:marLeft w:val="0"/>
              <w:marRight w:val="0"/>
              <w:marTop w:val="0"/>
              <w:marBottom w:val="0"/>
              <w:divBdr>
                <w:top w:val="none" w:sz="0" w:space="0" w:color="auto"/>
                <w:left w:val="none" w:sz="0" w:space="0" w:color="auto"/>
                <w:bottom w:val="none" w:sz="0" w:space="0" w:color="auto"/>
                <w:right w:val="none" w:sz="0" w:space="0" w:color="auto"/>
              </w:divBdr>
            </w:div>
            <w:div w:id="2018455502">
              <w:marLeft w:val="0"/>
              <w:marRight w:val="0"/>
              <w:marTop w:val="0"/>
              <w:marBottom w:val="0"/>
              <w:divBdr>
                <w:top w:val="none" w:sz="0" w:space="0" w:color="auto"/>
                <w:left w:val="none" w:sz="0" w:space="0" w:color="auto"/>
                <w:bottom w:val="none" w:sz="0" w:space="0" w:color="auto"/>
                <w:right w:val="none" w:sz="0" w:space="0" w:color="auto"/>
              </w:divBdr>
            </w:div>
          </w:divsChild>
        </w:div>
        <w:div w:id="308943710">
          <w:marLeft w:val="0"/>
          <w:marRight w:val="0"/>
          <w:marTop w:val="0"/>
          <w:marBottom w:val="0"/>
          <w:divBdr>
            <w:top w:val="none" w:sz="0" w:space="0" w:color="auto"/>
            <w:left w:val="none" w:sz="0" w:space="0" w:color="auto"/>
            <w:bottom w:val="none" w:sz="0" w:space="0" w:color="auto"/>
            <w:right w:val="none" w:sz="0" w:space="0" w:color="auto"/>
          </w:divBdr>
          <w:divsChild>
            <w:div w:id="1210536996">
              <w:marLeft w:val="0"/>
              <w:marRight w:val="0"/>
              <w:marTop w:val="0"/>
              <w:marBottom w:val="0"/>
              <w:divBdr>
                <w:top w:val="none" w:sz="0" w:space="0" w:color="auto"/>
                <w:left w:val="none" w:sz="0" w:space="0" w:color="auto"/>
                <w:bottom w:val="none" w:sz="0" w:space="0" w:color="auto"/>
                <w:right w:val="none" w:sz="0" w:space="0" w:color="auto"/>
              </w:divBdr>
            </w:div>
          </w:divsChild>
        </w:div>
        <w:div w:id="720324130">
          <w:marLeft w:val="0"/>
          <w:marRight w:val="0"/>
          <w:marTop w:val="0"/>
          <w:marBottom w:val="0"/>
          <w:divBdr>
            <w:top w:val="none" w:sz="0" w:space="0" w:color="auto"/>
            <w:left w:val="none" w:sz="0" w:space="0" w:color="auto"/>
            <w:bottom w:val="none" w:sz="0" w:space="0" w:color="auto"/>
            <w:right w:val="none" w:sz="0" w:space="0" w:color="auto"/>
          </w:divBdr>
          <w:divsChild>
            <w:div w:id="992180123">
              <w:marLeft w:val="0"/>
              <w:marRight w:val="0"/>
              <w:marTop w:val="0"/>
              <w:marBottom w:val="0"/>
              <w:divBdr>
                <w:top w:val="none" w:sz="0" w:space="0" w:color="auto"/>
                <w:left w:val="none" w:sz="0" w:space="0" w:color="auto"/>
                <w:bottom w:val="none" w:sz="0" w:space="0" w:color="auto"/>
                <w:right w:val="none" w:sz="0" w:space="0" w:color="auto"/>
              </w:divBdr>
            </w:div>
          </w:divsChild>
        </w:div>
        <w:div w:id="815948299">
          <w:marLeft w:val="0"/>
          <w:marRight w:val="0"/>
          <w:marTop w:val="0"/>
          <w:marBottom w:val="0"/>
          <w:divBdr>
            <w:top w:val="none" w:sz="0" w:space="0" w:color="auto"/>
            <w:left w:val="none" w:sz="0" w:space="0" w:color="auto"/>
            <w:bottom w:val="none" w:sz="0" w:space="0" w:color="auto"/>
            <w:right w:val="none" w:sz="0" w:space="0" w:color="auto"/>
          </w:divBdr>
          <w:divsChild>
            <w:div w:id="209148755">
              <w:marLeft w:val="0"/>
              <w:marRight w:val="0"/>
              <w:marTop w:val="0"/>
              <w:marBottom w:val="0"/>
              <w:divBdr>
                <w:top w:val="none" w:sz="0" w:space="0" w:color="auto"/>
                <w:left w:val="none" w:sz="0" w:space="0" w:color="auto"/>
                <w:bottom w:val="none" w:sz="0" w:space="0" w:color="auto"/>
                <w:right w:val="none" w:sz="0" w:space="0" w:color="auto"/>
              </w:divBdr>
            </w:div>
          </w:divsChild>
        </w:div>
        <w:div w:id="1707295453">
          <w:marLeft w:val="0"/>
          <w:marRight w:val="0"/>
          <w:marTop w:val="0"/>
          <w:marBottom w:val="0"/>
          <w:divBdr>
            <w:top w:val="none" w:sz="0" w:space="0" w:color="auto"/>
            <w:left w:val="none" w:sz="0" w:space="0" w:color="auto"/>
            <w:bottom w:val="none" w:sz="0" w:space="0" w:color="auto"/>
            <w:right w:val="none" w:sz="0" w:space="0" w:color="auto"/>
          </w:divBdr>
          <w:divsChild>
            <w:div w:id="1509175208">
              <w:marLeft w:val="0"/>
              <w:marRight w:val="0"/>
              <w:marTop w:val="0"/>
              <w:marBottom w:val="0"/>
              <w:divBdr>
                <w:top w:val="none" w:sz="0" w:space="0" w:color="auto"/>
                <w:left w:val="none" w:sz="0" w:space="0" w:color="auto"/>
                <w:bottom w:val="none" w:sz="0" w:space="0" w:color="auto"/>
                <w:right w:val="none" w:sz="0" w:space="0" w:color="auto"/>
              </w:divBdr>
            </w:div>
          </w:divsChild>
        </w:div>
        <w:div w:id="1801262709">
          <w:marLeft w:val="0"/>
          <w:marRight w:val="0"/>
          <w:marTop w:val="0"/>
          <w:marBottom w:val="0"/>
          <w:divBdr>
            <w:top w:val="none" w:sz="0" w:space="0" w:color="auto"/>
            <w:left w:val="none" w:sz="0" w:space="0" w:color="auto"/>
            <w:bottom w:val="none" w:sz="0" w:space="0" w:color="auto"/>
            <w:right w:val="none" w:sz="0" w:space="0" w:color="auto"/>
          </w:divBdr>
          <w:divsChild>
            <w:div w:id="1541018778">
              <w:marLeft w:val="0"/>
              <w:marRight w:val="0"/>
              <w:marTop w:val="0"/>
              <w:marBottom w:val="0"/>
              <w:divBdr>
                <w:top w:val="none" w:sz="0" w:space="0" w:color="auto"/>
                <w:left w:val="none" w:sz="0" w:space="0" w:color="auto"/>
                <w:bottom w:val="none" w:sz="0" w:space="0" w:color="auto"/>
                <w:right w:val="none" w:sz="0" w:space="0" w:color="auto"/>
              </w:divBdr>
            </w:div>
          </w:divsChild>
        </w:div>
        <w:div w:id="1997956906">
          <w:marLeft w:val="0"/>
          <w:marRight w:val="0"/>
          <w:marTop w:val="0"/>
          <w:marBottom w:val="0"/>
          <w:divBdr>
            <w:top w:val="none" w:sz="0" w:space="0" w:color="auto"/>
            <w:left w:val="none" w:sz="0" w:space="0" w:color="auto"/>
            <w:bottom w:val="none" w:sz="0" w:space="0" w:color="auto"/>
            <w:right w:val="none" w:sz="0" w:space="0" w:color="auto"/>
          </w:divBdr>
          <w:divsChild>
            <w:div w:id="8816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08074">
      <w:bodyDiv w:val="1"/>
      <w:marLeft w:val="0"/>
      <w:marRight w:val="0"/>
      <w:marTop w:val="0"/>
      <w:marBottom w:val="0"/>
      <w:divBdr>
        <w:top w:val="none" w:sz="0" w:space="0" w:color="auto"/>
        <w:left w:val="none" w:sz="0" w:space="0" w:color="auto"/>
        <w:bottom w:val="none" w:sz="0" w:space="0" w:color="auto"/>
        <w:right w:val="none" w:sz="0" w:space="0" w:color="auto"/>
      </w:divBdr>
      <w:divsChild>
        <w:div w:id="180584322">
          <w:marLeft w:val="0"/>
          <w:marRight w:val="0"/>
          <w:marTop w:val="0"/>
          <w:marBottom w:val="0"/>
          <w:divBdr>
            <w:top w:val="none" w:sz="0" w:space="0" w:color="auto"/>
            <w:left w:val="none" w:sz="0" w:space="0" w:color="auto"/>
            <w:bottom w:val="none" w:sz="0" w:space="0" w:color="auto"/>
            <w:right w:val="none" w:sz="0" w:space="0" w:color="auto"/>
          </w:divBdr>
          <w:divsChild>
            <w:div w:id="1686470341">
              <w:marLeft w:val="0"/>
              <w:marRight w:val="0"/>
              <w:marTop w:val="0"/>
              <w:marBottom w:val="0"/>
              <w:divBdr>
                <w:top w:val="none" w:sz="0" w:space="0" w:color="auto"/>
                <w:left w:val="none" w:sz="0" w:space="0" w:color="auto"/>
                <w:bottom w:val="none" w:sz="0" w:space="0" w:color="auto"/>
                <w:right w:val="none" w:sz="0" w:space="0" w:color="auto"/>
              </w:divBdr>
            </w:div>
          </w:divsChild>
        </w:div>
        <w:div w:id="249194069">
          <w:marLeft w:val="0"/>
          <w:marRight w:val="0"/>
          <w:marTop w:val="0"/>
          <w:marBottom w:val="0"/>
          <w:divBdr>
            <w:top w:val="none" w:sz="0" w:space="0" w:color="auto"/>
            <w:left w:val="none" w:sz="0" w:space="0" w:color="auto"/>
            <w:bottom w:val="none" w:sz="0" w:space="0" w:color="auto"/>
            <w:right w:val="none" w:sz="0" w:space="0" w:color="auto"/>
          </w:divBdr>
          <w:divsChild>
            <w:div w:id="1231505537">
              <w:marLeft w:val="0"/>
              <w:marRight w:val="0"/>
              <w:marTop w:val="0"/>
              <w:marBottom w:val="0"/>
              <w:divBdr>
                <w:top w:val="none" w:sz="0" w:space="0" w:color="auto"/>
                <w:left w:val="none" w:sz="0" w:space="0" w:color="auto"/>
                <w:bottom w:val="none" w:sz="0" w:space="0" w:color="auto"/>
                <w:right w:val="none" w:sz="0" w:space="0" w:color="auto"/>
              </w:divBdr>
            </w:div>
          </w:divsChild>
        </w:div>
        <w:div w:id="564225250">
          <w:marLeft w:val="0"/>
          <w:marRight w:val="0"/>
          <w:marTop w:val="0"/>
          <w:marBottom w:val="0"/>
          <w:divBdr>
            <w:top w:val="none" w:sz="0" w:space="0" w:color="auto"/>
            <w:left w:val="none" w:sz="0" w:space="0" w:color="auto"/>
            <w:bottom w:val="none" w:sz="0" w:space="0" w:color="auto"/>
            <w:right w:val="none" w:sz="0" w:space="0" w:color="auto"/>
          </w:divBdr>
          <w:divsChild>
            <w:div w:id="60715032">
              <w:marLeft w:val="0"/>
              <w:marRight w:val="0"/>
              <w:marTop w:val="0"/>
              <w:marBottom w:val="0"/>
              <w:divBdr>
                <w:top w:val="none" w:sz="0" w:space="0" w:color="auto"/>
                <w:left w:val="none" w:sz="0" w:space="0" w:color="auto"/>
                <w:bottom w:val="none" w:sz="0" w:space="0" w:color="auto"/>
                <w:right w:val="none" w:sz="0" w:space="0" w:color="auto"/>
              </w:divBdr>
            </w:div>
            <w:div w:id="129373119">
              <w:marLeft w:val="0"/>
              <w:marRight w:val="0"/>
              <w:marTop w:val="0"/>
              <w:marBottom w:val="0"/>
              <w:divBdr>
                <w:top w:val="none" w:sz="0" w:space="0" w:color="auto"/>
                <w:left w:val="none" w:sz="0" w:space="0" w:color="auto"/>
                <w:bottom w:val="none" w:sz="0" w:space="0" w:color="auto"/>
                <w:right w:val="none" w:sz="0" w:space="0" w:color="auto"/>
              </w:divBdr>
            </w:div>
            <w:div w:id="167795230">
              <w:marLeft w:val="0"/>
              <w:marRight w:val="0"/>
              <w:marTop w:val="0"/>
              <w:marBottom w:val="0"/>
              <w:divBdr>
                <w:top w:val="none" w:sz="0" w:space="0" w:color="auto"/>
                <w:left w:val="none" w:sz="0" w:space="0" w:color="auto"/>
                <w:bottom w:val="none" w:sz="0" w:space="0" w:color="auto"/>
                <w:right w:val="none" w:sz="0" w:space="0" w:color="auto"/>
              </w:divBdr>
            </w:div>
            <w:div w:id="659306774">
              <w:marLeft w:val="0"/>
              <w:marRight w:val="0"/>
              <w:marTop w:val="0"/>
              <w:marBottom w:val="0"/>
              <w:divBdr>
                <w:top w:val="none" w:sz="0" w:space="0" w:color="auto"/>
                <w:left w:val="none" w:sz="0" w:space="0" w:color="auto"/>
                <w:bottom w:val="none" w:sz="0" w:space="0" w:color="auto"/>
                <w:right w:val="none" w:sz="0" w:space="0" w:color="auto"/>
              </w:divBdr>
            </w:div>
            <w:div w:id="883374748">
              <w:marLeft w:val="0"/>
              <w:marRight w:val="0"/>
              <w:marTop w:val="0"/>
              <w:marBottom w:val="0"/>
              <w:divBdr>
                <w:top w:val="none" w:sz="0" w:space="0" w:color="auto"/>
                <w:left w:val="none" w:sz="0" w:space="0" w:color="auto"/>
                <w:bottom w:val="none" w:sz="0" w:space="0" w:color="auto"/>
                <w:right w:val="none" w:sz="0" w:space="0" w:color="auto"/>
              </w:divBdr>
            </w:div>
            <w:div w:id="894895138">
              <w:marLeft w:val="0"/>
              <w:marRight w:val="0"/>
              <w:marTop w:val="0"/>
              <w:marBottom w:val="0"/>
              <w:divBdr>
                <w:top w:val="none" w:sz="0" w:space="0" w:color="auto"/>
                <w:left w:val="none" w:sz="0" w:space="0" w:color="auto"/>
                <w:bottom w:val="none" w:sz="0" w:space="0" w:color="auto"/>
                <w:right w:val="none" w:sz="0" w:space="0" w:color="auto"/>
              </w:divBdr>
            </w:div>
            <w:div w:id="976453172">
              <w:marLeft w:val="0"/>
              <w:marRight w:val="0"/>
              <w:marTop w:val="0"/>
              <w:marBottom w:val="0"/>
              <w:divBdr>
                <w:top w:val="none" w:sz="0" w:space="0" w:color="auto"/>
                <w:left w:val="none" w:sz="0" w:space="0" w:color="auto"/>
                <w:bottom w:val="none" w:sz="0" w:space="0" w:color="auto"/>
                <w:right w:val="none" w:sz="0" w:space="0" w:color="auto"/>
              </w:divBdr>
            </w:div>
            <w:div w:id="1230463061">
              <w:marLeft w:val="0"/>
              <w:marRight w:val="0"/>
              <w:marTop w:val="0"/>
              <w:marBottom w:val="0"/>
              <w:divBdr>
                <w:top w:val="none" w:sz="0" w:space="0" w:color="auto"/>
                <w:left w:val="none" w:sz="0" w:space="0" w:color="auto"/>
                <w:bottom w:val="none" w:sz="0" w:space="0" w:color="auto"/>
                <w:right w:val="none" w:sz="0" w:space="0" w:color="auto"/>
              </w:divBdr>
            </w:div>
            <w:div w:id="1452439697">
              <w:marLeft w:val="0"/>
              <w:marRight w:val="0"/>
              <w:marTop w:val="0"/>
              <w:marBottom w:val="0"/>
              <w:divBdr>
                <w:top w:val="none" w:sz="0" w:space="0" w:color="auto"/>
                <w:left w:val="none" w:sz="0" w:space="0" w:color="auto"/>
                <w:bottom w:val="none" w:sz="0" w:space="0" w:color="auto"/>
                <w:right w:val="none" w:sz="0" w:space="0" w:color="auto"/>
              </w:divBdr>
            </w:div>
            <w:div w:id="1600795664">
              <w:marLeft w:val="0"/>
              <w:marRight w:val="0"/>
              <w:marTop w:val="0"/>
              <w:marBottom w:val="0"/>
              <w:divBdr>
                <w:top w:val="none" w:sz="0" w:space="0" w:color="auto"/>
                <w:left w:val="none" w:sz="0" w:space="0" w:color="auto"/>
                <w:bottom w:val="none" w:sz="0" w:space="0" w:color="auto"/>
                <w:right w:val="none" w:sz="0" w:space="0" w:color="auto"/>
              </w:divBdr>
            </w:div>
            <w:div w:id="1953435143">
              <w:marLeft w:val="0"/>
              <w:marRight w:val="0"/>
              <w:marTop w:val="0"/>
              <w:marBottom w:val="0"/>
              <w:divBdr>
                <w:top w:val="none" w:sz="0" w:space="0" w:color="auto"/>
                <w:left w:val="none" w:sz="0" w:space="0" w:color="auto"/>
                <w:bottom w:val="none" w:sz="0" w:space="0" w:color="auto"/>
                <w:right w:val="none" w:sz="0" w:space="0" w:color="auto"/>
              </w:divBdr>
            </w:div>
          </w:divsChild>
        </w:div>
        <w:div w:id="1117480479">
          <w:marLeft w:val="0"/>
          <w:marRight w:val="0"/>
          <w:marTop w:val="0"/>
          <w:marBottom w:val="0"/>
          <w:divBdr>
            <w:top w:val="none" w:sz="0" w:space="0" w:color="auto"/>
            <w:left w:val="none" w:sz="0" w:space="0" w:color="auto"/>
            <w:bottom w:val="none" w:sz="0" w:space="0" w:color="auto"/>
            <w:right w:val="none" w:sz="0" w:space="0" w:color="auto"/>
          </w:divBdr>
          <w:divsChild>
            <w:div w:id="2091805919">
              <w:marLeft w:val="0"/>
              <w:marRight w:val="0"/>
              <w:marTop w:val="0"/>
              <w:marBottom w:val="0"/>
              <w:divBdr>
                <w:top w:val="none" w:sz="0" w:space="0" w:color="auto"/>
                <w:left w:val="none" w:sz="0" w:space="0" w:color="auto"/>
                <w:bottom w:val="none" w:sz="0" w:space="0" w:color="auto"/>
                <w:right w:val="none" w:sz="0" w:space="0" w:color="auto"/>
              </w:divBdr>
            </w:div>
          </w:divsChild>
        </w:div>
        <w:div w:id="1164511794">
          <w:marLeft w:val="0"/>
          <w:marRight w:val="0"/>
          <w:marTop w:val="0"/>
          <w:marBottom w:val="0"/>
          <w:divBdr>
            <w:top w:val="none" w:sz="0" w:space="0" w:color="auto"/>
            <w:left w:val="none" w:sz="0" w:space="0" w:color="auto"/>
            <w:bottom w:val="none" w:sz="0" w:space="0" w:color="auto"/>
            <w:right w:val="none" w:sz="0" w:space="0" w:color="auto"/>
          </w:divBdr>
          <w:divsChild>
            <w:div w:id="1920823245">
              <w:marLeft w:val="0"/>
              <w:marRight w:val="0"/>
              <w:marTop w:val="0"/>
              <w:marBottom w:val="0"/>
              <w:divBdr>
                <w:top w:val="none" w:sz="0" w:space="0" w:color="auto"/>
                <w:left w:val="none" w:sz="0" w:space="0" w:color="auto"/>
                <w:bottom w:val="none" w:sz="0" w:space="0" w:color="auto"/>
                <w:right w:val="none" w:sz="0" w:space="0" w:color="auto"/>
              </w:divBdr>
            </w:div>
          </w:divsChild>
        </w:div>
        <w:div w:id="1288898163">
          <w:marLeft w:val="0"/>
          <w:marRight w:val="0"/>
          <w:marTop w:val="0"/>
          <w:marBottom w:val="0"/>
          <w:divBdr>
            <w:top w:val="none" w:sz="0" w:space="0" w:color="auto"/>
            <w:left w:val="none" w:sz="0" w:space="0" w:color="auto"/>
            <w:bottom w:val="none" w:sz="0" w:space="0" w:color="auto"/>
            <w:right w:val="none" w:sz="0" w:space="0" w:color="auto"/>
          </w:divBdr>
          <w:divsChild>
            <w:div w:id="439035502">
              <w:marLeft w:val="0"/>
              <w:marRight w:val="0"/>
              <w:marTop w:val="0"/>
              <w:marBottom w:val="0"/>
              <w:divBdr>
                <w:top w:val="none" w:sz="0" w:space="0" w:color="auto"/>
                <w:left w:val="none" w:sz="0" w:space="0" w:color="auto"/>
                <w:bottom w:val="none" w:sz="0" w:space="0" w:color="auto"/>
                <w:right w:val="none" w:sz="0" w:space="0" w:color="auto"/>
              </w:divBdr>
            </w:div>
          </w:divsChild>
        </w:div>
        <w:div w:id="1792438486">
          <w:marLeft w:val="0"/>
          <w:marRight w:val="0"/>
          <w:marTop w:val="0"/>
          <w:marBottom w:val="0"/>
          <w:divBdr>
            <w:top w:val="none" w:sz="0" w:space="0" w:color="auto"/>
            <w:left w:val="none" w:sz="0" w:space="0" w:color="auto"/>
            <w:bottom w:val="none" w:sz="0" w:space="0" w:color="auto"/>
            <w:right w:val="none" w:sz="0" w:space="0" w:color="auto"/>
          </w:divBdr>
          <w:divsChild>
            <w:div w:id="117823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097160">
      <w:bodyDiv w:val="1"/>
      <w:marLeft w:val="0"/>
      <w:marRight w:val="0"/>
      <w:marTop w:val="0"/>
      <w:marBottom w:val="0"/>
      <w:divBdr>
        <w:top w:val="none" w:sz="0" w:space="0" w:color="auto"/>
        <w:left w:val="none" w:sz="0" w:space="0" w:color="auto"/>
        <w:bottom w:val="none" w:sz="0" w:space="0" w:color="auto"/>
        <w:right w:val="none" w:sz="0" w:space="0" w:color="auto"/>
      </w:divBdr>
      <w:divsChild>
        <w:div w:id="401565391">
          <w:marLeft w:val="0"/>
          <w:marRight w:val="0"/>
          <w:marTop w:val="0"/>
          <w:marBottom w:val="0"/>
          <w:divBdr>
            <w:top w:val="none" w:sz="0" w:space="0" w:color="auto"/>
            <w:left w:val="none" w:sz="0" w:space="0" w:color="auto"/>
            <w:bottom w:val="none" w:sz="0" w:space="0" w:color="auto"/>
            <w:right w:val="none" w:sz="0" w:space="0" w:color="auto"/>
          </w:divBdr>
        </w:div>
        <w:div w:id="675500724">
          <w:marLeft w:val="0"/>
          <w:marRight w:val="0"/>
          <w:marTop w:val="0"/>
          <w:marBottom w:val="0"/>
          <w:divBdr>
            <w:top w:val="none" w:sz="0" w:space="0" w:color="auto"/>
            <w:left w:val="none" w:sz="0" w:space="0" w:color="auto"/>
            <w:bottom w:val="none" w:sz="0" w:space="0" w:color="auto"/>
            <w:right w:val="none" w:sz="0" w:space="0" w:color="auto"/>
          </w:divBdr>
        </w:div>
        <w:div w:id="845288158">
          <w:marLeft w:val="0"/>
          <w:marRight w:val="0"/>
          <w:marTop w:val="0"/>
          <w:marBottom w:val="0"/>
          <w:divBdr>
            <w:top w:val="none" w:sz="0" w:space="0" w:color="auto"/>
            <w:left w:val="none" w:sz="0" w:space="0" w:color="auto"/>
            <w:bottom w:val="none" w:sz="0" w:space="0" w:color="auto"/>
            <w:right w:val="none" w:sz="0" w:space="0" w:color="auto"/>
          </w:divBdr>
        </w:div>
        <w:div w:id="1080641295">
          <w:marLeft w:val="0"/>
          <w:marRight w:val="0"/>
          <w:marTop w:val="0"/>
          <w:marBottom w:val="0"/>
          <w:divBdr>
            <w:top w:val="none" w:sz="0" w:space="0" w:color="auto"/>
            <w:left w:val="none" w:sz="0" w:space="0" w:color="auto"/>
            <w:bottom w:val="none" w:sz="0" w:space="0" w:color="auto"/>
            <w:right w:val="none" w:sz="0" w:space="0" w:color="auto"/>
          </w:divBdr>
        </w:div>
        <w:div w:id="1223446972">
          <w:marLeft w:val="0"/>
          <w:marRight w:val="0"/>
          <w:marTop w:val="0"/>
          <w:marBottom w:val="0"/>
          <w:divBdr>
            <w:top w:val="none" w:sz="0" w:space="0" w:color="auto"/>
            <w:left w:val="none" w:sz="0" w:space="0" w:color="auto"/>
            <w:bottom w:val="none" w:sz="0" w:space="0" w:color="auto"/>
            <w:right w:val="none" w:sz="0" w:space="0" w:color="auto"/>
          </w:divBdr>
        </w:div>
        <w:div w:id="1400636347">
          <w:marLeft w:val="0"/>
          <w:marRight w:val="0"/>
          <w:marTop w:val="0"/>
          <w:marBottom w:val="0"/>
          <w:divBdr>
            <w:top w:val="none" w:sz="0" w:space="0" w:color="auto"/>
            <w:left w:val="none" w:sz="0" w:space="0" w:color="auto"/>
            <w:bottom w:val="none" w:sz="0" w:space="0" w:color="auto"/>
            <w:right w:val="none" w:sz="0" w:space="0" w:color="auto"/>
          </w:divBdr>
        </w:div>
        <w:div w:id="1626427135">
          <w:marLeft w:val="0"/>
          <w:marRight w:val="0"/>
          <w:marTop w:val="0"/>
          <w:marBottom w:val="0"/>
          <w:divBdr>
            <w:top w:val="none" w:sz="0" w:space="0" w:color="auto"/>
            <w:left w:val="none" w:sz="0" w:space="0" w:color="auto"/>
            <w:bottom w:val="none" w:sz="0" w:space="0" w:color="auto"/>
            <w:right w:val="none" w:sz="0" w:space="0" w:color="auto"/>
          </w:divBdr>
        </w:div>
      </w:divsChild>
    </w:div>
    <w:div w:id="1187325514">
      <w:bodyDiv w:val="1"/>
      <w:marLeft w:val="0"/>
      <w:marRight w:val="0"/>
      <w:marTop w:val="0"/>
      <w:marBottom w:val="0"/>
      <w:divBdr>
        <w:top w:val="none" w:sz="0" w:space="0" w:color="auto"/>
        <w:left w:val="none" w:sz="0" w:space="0" w:color="auto"/>
        <w:bottom w:val="none" w:sz="0" w:space="0" w:color="auto"/>
        <w:right w:val="none" w:sz="0" w:space="0" w:color="auto"/>
      </w:divBdr>
      <w:divsChild>
        <w:div w:id="575480931">
          <w:marLeft w:val="0"/>
          <w:marRight w:val="0"/>
          <w:marTop w:val="0"/>
          <w:marBottom w:val="0"/>
          <w:divBdr>
            <w:top w:val="none" w:sz="0" w:space="0" w:color="auto"/>
            <w:left w:val="none" w:sz="0" w:space="0" w:color="auto"/>
            <w:bottom w:val="none" w:sz="0" w:space="0" w:color="auto"/>
            <w:right w:val="none" w:sz="0" w:space="0" w:color="auto"/>
          </w:divBdr>
          <w:divsChild>
            <w:div w:id="1873106744">
              <w:marLeft w:val="0"/>
              <w:marRight w:val="0"/>
              <w:marTop w:val="0"/>
              <w:marBottom w:val="0"/>
              <w:divBdr>
                <w:top w:val="none" w:sz="0" w:space="0" w:color="auto"/>
                <w:left w:val="none" w:sz="0" w:space="0" w:color="auto"/>
                <w:bottom w:val="none" w:sz="0" w:space="0" w:color="auto"/>
                <w:right w:val="none" w:sz="0" w:space="0" w:color="auto"/>
              </w:divBdr>
            </w:div>
          </w:divsChild>
        </w:div>
        <w:div w:id="709375822">
          <w:marLeft w:val="0"/>
          <w:marRight w:val="0"/>
          <w:marTop w:val="0"/>
          <w:marBottom w:val="0"/>
          <w:divBdr>
            <w:top w:val="none" w:sz="0" w:space="0" w:color="auto"/>
            <w:left w:val="none" w:sz="0" w:space="0" w:color="auto"/>
            <w:bottom w:val="none" w:sz="0" w:space="0" w:color="auto"/>
            <w:right w:val="none" w:sz="0" w:space="0" w:color="auto"/>
          </w:divBdr>
          <w:divsChild>
            <w:div w:id="598176493">
              <w:marLeft w:val="0"/>
              <w:marRight w:val="0"/>
              <w:marTop w:val="0"/>
              <w:marBottom w:val="0"/>
              <w:divBdr>
                <w:top w:val="none" w:sz="0" w:space="0" w:color="auto"/>
                <w:left w:val="none" w:sz="0" w:space="0" w:color="auto"/>
                <w:bottom w:val="none" w:sz="0" w:space="0" w:color="auto"/>
                <w:right w:val="none" w:sz="0" w:space="0" w:color="auto"/>
              </w:divBdr>
            </w:div>
          </w:divsChild>
        </w:div>
        <w:div w:id="789325177">
          <w:marLeft w:val="0"/>
          <w:marRight w:val="0"/>
          <w:marTop w:val="0"/>
          <w:marBottom w:val="0"/>
          <w:divBdr>
            <w:top w:val="none" w:sz="0" w:space="0" w:color="auto"/>
            <w:left w:val="none" w:sz="0" w:space="0" w:color="auto"/>
            <w:bottom w:val="none" w:sz="0" w:space="0" w:color="auto"/>
            <w:right w:val="none" w:sz="0" w:space="0" w:color="auto"/>
          </w:divBdr>
          <w:divsChild>
            <w:div w:id="250969222">
              <w:marLeft w:val="0"/>
              <w:marRight w:val="0"/>
              <w:marTop w:val="0"/>
              <w:marBottom w:val="0"/>
              <w:divBdr>
                <w:top w:val="none" w:sz="0" w:space="0" w:color="auto"/>
                <w:left w:val="none" w:sz="0" w:space="0" w:color="auto"/>
                <w:bottom w:val="none" w:sz="0" w:space="0" w:color="auto"/>
                <w:right w:val="none" w:sz="0" w:space="0" w:color="auto"/>
              </w:divBdr>
            </w:div>
            <w:div w:id="286618471">
              <w:marLeft w:val="0"/>
              <w:marRight w:val="0"/>
              <w:marTop w:val="0"/>
              <w:marBottom w:val="0"/>
              <w:divBdr>
                <w:top w:val="none" w:sz="0" w:space="0" w:color="auto"/>
                <w:left w:val="none" w:sz="0" w:space="0" w:color="auto"/>
                <w:bottom w:val="none" w:sz="0" w:space="0" w:color="auto"/>
                <w:right w:val="none" w:sz="0" w:space="0" w:color="auto"/>
              </w:divBdr>
            </w:div>
            <w:div w:id="441191770">
              <w:marLeft w:val="0"/>
              <w:marRight w:val="0"/>
              <w:marTop w:val="0"/>
              <w:marBottom w:val="0"/>
              <w:divBdr>
                <w:top w:val="none" w:sz="0" w:space="0" w:color="auto"/>
                <w:left w:val="none" w:sz="0" w:space="0" w:color="auto"/>
                <w:bottom w:val="none" w:sz="0" w:space="0" w:color="auto"/>
                <w:right w:val="none" w:sz="0" w:space="0" w:color="auto"/>
              </w:divBdr>
            </w:div>
            <w:div w:id="611742868">
              <w:marLeft w:val="0"/>
              <w:marRight w:val="0"/>
              <w:marTop w:val="0"/>
              <w:marBottom w:val="0"/>
              <w:divBdr>
                <w:top w:val="none" w:sz="0" w:space="0" w:color="auto"/>
                <w:left w:val="none" w:sz="0" w:space="0" w:color="auto"/>
                <w:bottom w:val="none" w:sz="0" w:space="0" w:color="auto"/>
                <w:right w:val="none" w:sz="0" w:space="0" w:color="auto"/>
              </w:divBdr>
            </w:div>
            <w:div w:id="652638157">
              <w:marLeft w:val="0"/>
              <w:marRight w:val="0"/>
              <w:marTop w:val="0"/>
              <w:marBottom w:val="0"/>
              <w:divBdr>
                <w:top w:val="none" w:sz="0" w:space="0" w:color="auto"/>
                <w:left w:val="none" w:sz="0" w:space="0" w:color="auto"/>
                <w:bottom w:val="none" w:sz="0" w:space="0" w:color="auto"/>
                <w:right w:val="none" w:sz="0" w:space="0" w:color="auto"/>
              </w:divBdr>
            </w:div>
            <w:div w:id="1281764752">
              <w:marLeft w:val="0"/>
              <w:marRight w:val="0"/>
              <w:marTop w:val="0"/>
              <w:marBottom w:val="0"/>
              <w:divBdr>
                <w:top w:val="none" w:sz="0" w:space="0" w:color="auto"/>
                <w:left w:val="none" w:sz="0" w:space="0" w:color="auto"/>
                <w:bottom w:val="none" w:sz="0" w:space="0" w:color="auto"/>
                <w:right w:val="none" w:sz="0" w:space="0" w:color="auto"/>
              </w:divBdr>
            </w:div>
            <w:div w:id="1304702757">
              <w:marLeft w:val="0"/>
              <w:marRight w:val="0"/>
              <w:marTop w:val="0"/>
              <w:marBottom w:val="0"/>
              <w:divBdr>
                <w:top w:val="none" w:sz="0" w:space="0" w:color="auto"/>
                <w:left w:val="none" w:sz="0" w:space="0" w:color="auto"/>
                <w:bottom w:val="none" w:sz="0" w:space="0" w:color="auto"/>
                <w:right w:val="none" w:sz="0" w:space="0" w:color="auto"/>
              </w:divBdr>
            </w:div>
            <w:div w:id="1621064061">
              <w:marLeft w:val="0"/>
              <w:marRight w:val="0"/>
              <w:marTop w:val="0"/>
              <w:marBottom w:val="0"/>
              <w:divBdr>
                <w:top w:val="none" w:sz="0" w:space="0" w:color="auto"/>
                <w:left w:val="none" w:sz="0" w:space="0" w:color="auto"/>
                <w:bottom w:val="none" w:sz="0" w:space="0" w:color="auto"/>
                <w:right w:val="none" w:sz="0" w:space="0" w:color="auto"/>
              </w:divBdr>
            </w:div>
            <w:div w:id="1675691586">
              <w:marLeft w:val="0"/>
              <w:marRight w:val="0"/>
              <w:marTop w:val="0"/>
              <w:marBottom w:val="0"/>
              <w:divBdr>
                <w:top w:val="none" w:sz="0" w:space="0" w:color="auto"/>
                <w:left w:val="none" w:sz="0" w:space="0" w:color="auto"/>
                <w:bottom w:val="none" w:sz="0" w:space="0" w:color="auto"/>
                <w:right w:val="none" w:sz="0" w:space="0" w:color="auto"/>
              </w:divBdr>
            </w:div>
            <w:div w:id="1840851348">
              <w:marLeft w:val="0"/>
              <w:marRight w:val="0"/>
              <w:marTop w:val="0"/>
              <w:marBottom w:val="0"/>
              <w:divBdr>
                <w:top w:val="none" w:sz="0" w:space="0" w:color="auto"/>
                <w:left w:val="none" w:sz="0" w:space="0" w:color="auto"/>
                <w:bottom w:val="none" w:sz="0" w:space="0" w:color="auto"/>
                <w:right w:val="none" w:sz="0" w:space="0" w:color="auto"/>
              </w:divBdr>
            </w:div>
            <w:div w:id="2035420099">
              <w:marLeft w:val="0"/>
              <w:marRight w:val="0"/>
              <w:marTop w:val="0"/>
              <w:marBottom w:val="0"/>
              <w:divBdr>
                <w:top w:val="none" w:sz="0" w:space="0" w:color="auto"/>
                <w:left w:val="none" w:sz="0" w:space="0" w:color="auto"/>
                <w:bottom w:val="none" w:sz="0" w:space="0" w:color="auto"/>
                <w:right w:val="none" w:sz="0" w:space="0" w:color="auto"/>
              </w:divBdr>
            </w:div>
          </w:divsChild>
        </w:div>
        <w:div w:id="1273635219">
          <w:marLeft w:val="0"/>
          <w:marRight w:val="0"/>
          <w:marTop w:val="0"/>
          <w:marBottom w:val="0"/>
          <w:divBdr>
            <w:top w:val="none" w:sz="0" w:space="0" w:color="auto"/>
            <w:left w:val="none" w:sz="0" w:space="0" w:color="auto"/>
            <w:bottom w:val="none" w:sz="0" w:space="0" w:color="auto"/>
            <w:right w:val="none" w:sz="0" w:space="0" w:color="auto"/>
          </w:divBdr>
          <w:divsChild>
            <w:div w:id="522132644">
              <w:marLeft w:val="0"/>
              <w:marRight w:val="0"/>
              <w:marTop w:val="0"/>
              <w:marBottom w:val="0"/>
              <w:divBdr>
                <w:top w:val="none" w:sz="0" w:space="0" w:color="auto"/>
                <w:left w:val="none" w:sz="0" w:space="0" w:color="auto"/>
                <w:bottom w:val="none" w:sz="0" w:space="0" w:color="auto"/>
                <w:right w:val="none" w:sz="0" w:space="0" w:color="auto"/>
              </w:divBdr>
            </w:div>
          </w:divsChild>
        </w:div>
        <w:div w:id="1844004989">
          <w:marLeft w:val="0"/>
          <w:marRight w:val="0"/>
          <w:marTop w:val="0"/>
          <w:marBottom w:val="0"/>
          <w:divBdr>
            <w:top w:val="none" w:sz="0" w:space="0" w:color="auto"/>
            <w:left w:val="none" w:sz="0" w:space="0" w:color="auto"/>
            <w:bottom w:val="none" w:sz="0" w:space="0" w:color="auto"/>
            <w:right w:val="none" w:sz="0" w:space="0" w:color="auto"/>
          </w:divBdr>
          <w:divsChild>
            <w:div w:id="937564201">
              <w:marLeft w:val="0"/>
              <w:marRight w:val="0"/>
              <w:marTop w:val="0"/>
              <w:marBottom w:val="0"/>
              <w:divBdr>
                <w:top w:val="none" w:sz="0" w:space="0" w:color="auto"/>
                <w:left w:val="none" w:sz="0" w:space="0" w:color="auto"/>
                <w:bottom w:val="none" w:sz="0" w:space="0" w:color="auto"/>
                <w:right w:val="none" w:sz="0" w:space="0" w:color="auto"/>
              </w:divBdr>
            </w:div>
          </w:divsChild>
        </w:div>
        <w:div w:id="1899196430">
          <w:marLeft w:val="0"/>
          <w:marRight w:val="0"/>
          <w:marTop w:val="0"/>
          <w:marBottom w:val="0"/>
          <w:divBdr>
            <w:top w:val="none" w:sz="0" w:space="0" w:color="auto"/>
            <w:left w:val="none" w:sz="0" w:space="0" w:color="auto"/>
            <w:bottom w:val="none" w:sz="0" w:space="0" w:color="auto"/>
            <w:right w:val="none" w:sz="0" w:space="0" w:color="auto"/>
          </w:divBdr>
          <w:divsChild>
            <w:div w:id="1921794582">
              <w:marLeft w:val="0"/>
              <w:marRight w:val="0"/>
              <w:marTop w:val="0"/>
              <w:marBottom w:val="0"/>
              <w:divBdr>
                <w:top w:val="none" w:sz="0" w:space="0" w:color="auto"/>
                <w:left w:val="none" w:sz="0" w:space="0" w:color="auto"/>
                <w:bottom w:val="none" w:sz="0" w:space="0" w:color="auto"/>
                <w:right w:val="none" w:sz="0" w:space="0" w:color="auto"/>
              </w:divBdr>
            </w:div>
          </w:divsChild>
        </w:div>
        <w:div w:id="1979727606">
          <w:marLeft w:val="0"/>
          <w:marRight w:val="0"/>
          <w:marTop w:val="0"/>
          <w:marBottom w:val="0"/>
          <w:divBdr>
            <w:top w:val="none" w:sz="0" w:space="0" w:color="auto"/>
            <w:left w:val="none" w:sz="0" w:space="0" w:color="auto"/>
            <w:bottom w:val="none" w:sz="0" w:space="0" w:color="auto"/>
            <w:right w:val="none" w:sz="0" w:space="0" w:color="auto"/>
          </w:divBdr>
          <w:divsChild>
            <w:div w:id="9529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098882">
      <w:bodyDiv w:val="1"/>
      <w:marLeft w:val="0"/>
      <w:marRight w:val="0"/>
      <w:marTop w:val="0"/>
      <w:marBottom w:val="0"/>
      <w:divBdr>
        <w:top w:val="none" w:sz="0" w:space="0" w:color="auto"/>
        <w:left w:val="none" w:sz="0" w:space="0" w:color="auto"/>
        <w:bottom w:val="none" w:sz="0" w:space="0" w:color="auto"/>
        <w:right w:val="none" w:sz="0" w:space="0" w:color="auto"/>
      </w:divBdr>
      <w:divsChild>
        <w:div w:id="166603307">
          <w:marLeft w:val="0"/>
          <w:marRight w:val="0"/>
          <w:marTop w:val="0"/>
          <w:marBottom w:val="0"/>
          <w:divBdr>
            <w:top w:val="none" w:sz="0" w:space="0" w:color="auto"/>
            <w:left w:val="none" w:sz="0" w:space="0" w:color="auto"/>
            <w:bottom w:val="none" w:sz="0" w:space="0" w:color="auto"/>
            <w:right w:val="none" w:sz="0" w:space="0" w:color="auto"/>
          </w:divBdr>
          <w:divsChild>
            <w:div w:id="837697871">
              <w:marLeft w:val="0"/>
              <w:marRight w:val="0"/>
              <w:marTop w:val="0"/>
              <w:marBottom w:val="0"/>
              <w:divBdr>
                <w:top w:val="none" w:sz="0" w:space="0" w:color="auto"/>
                <w:left w:val="none" w:sz="0" w:space="0" w:color="auto"/>
                <w:bottom w:val="none" w:sz="0" w:space="0" w:color="auto"/>
                <w:right w:val="none" w:sz="0" w:space="0" w:color="auto"/>
              </w:divBdr>
            </w:div>
          </w:divsChild>
        </w:div>
        <w:div w:id="311064574">
          <w:marLeft w:val="0"/>
          <w:marRight w:val="0"/>
          <w:marTop w:val="0"/>
          <w:marBottom w:val="0"/>
          <w:divBdr>
            <w:top w:val="none" w:sz="0" w:space="0" w:color="auto"/>
            <w:left w:val="none" w:sz="0" w:space="0" w:color="auto"/>
            <w:bottom w:val="none" w:sz="0" w:space="0" w:color="auto"/>
            <w:right w:val="none" w:sz="0" w:space="0" w:color="auto"/>
          </w:divBdr>
          <w:divsChild>
            <w:div w:id="132331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98832">
      <w:bodyDiv w:val="1"/>
      <w:marLeft w:val="0"/>
      <w:marRight w:val="0"/>
      <w:marTop w:val="0"/>
      <w:marBottom w:val="0"/>
      <w:divBdr>
        <w:top w:val="none" w:sz="0" w:space="0" w:color="auto"/>
        <w:left w:val="none" w:sz="0" w:space="0" w:color="auto"/>
        <w:bottom w:val="none" w:sz="0" w:space="0" w:color="auto"/>
        <w:right w:val="none" w:sz="0" w:space="0" w:color="auto"/>
      </w:divBdr>
      <w:divsChild>
        <w:div w:id="225072220">
          <w:marLeft w:val="0"/>
          <w:marRight w:val="0"/>
          <w:marTop w:val="0"/>
          <w:marBottom w:val="0"/>
          <w:divBdr>
            <w:top w:val="none" w:sz="0" w:space="0" w:color="auto"/>
            <w:left w:val="none" w:sz="0" w:space="0" w:color="auto"/>
            <w:bottom w:val="none" w:sz="0" w:space="0" w:color="auto"/>
            <w:right w:val="none" w:sz="0" w:space="0" w:color="auto"/>
          </w:divBdr>
          <w:divsChild>
            <w:div w:id="1224298365">
              <w:marLeft w:val="0"/>
              <w:marRight w:val="0"/>
              <w:marTop w:val="0"/>
              <w:marBottom w:val="0"/>
              <w:divBdr>
                <w:top w:val="none" w:sz="0" w:space="0" w:color="auto"/>
                <w:left w:val="none" w:sz="0" w:space="0" w:color="auto"/>
                <w:bottom w:val="none" w:sz="0" w:space="0" w:color="auto"/>
                <w:right w:val="none" w:sz="0" w:space="0" w:color="auto"/>
              </w:divBdr>
            </w:div>
          </w:divsChild>
        </w:div>
        <w:div w:id="861936608">
          <w:marLeft w:val="0"/>
          <w:marRight w:val="0"/>
          <w:marTop w:val="0"/>
          <w:marBottom w:val="0"/>
          <w:divBdr>
            <w:top w:val="none" w:sz="0" w:space="0" w:color="auto"/>
            <w:left w:val="none" w:sz="0" w:space="0" w:color="auto"/>
            <w:bottom w:val="none" w:sz="0" w:space="0" w:color="auto"/>
            <w:right w:val="none" w:sz="0" w:space="0" w:color="auto"/>
          </w:divBdr>
          <w:divsChild>
            <w:div w:id="1099183412">
              <w:marLeft w:val="0"/>
              <w:marRight w:val="0"/>
              <w:marTop w:val="0"/>
              <w:marBottom w:val="0"/>
              <w:divBdr>
                <w:top w:val="none" w:sz="0" w:space="0" w:color="auto"/>
                <w:left w:val="none" w:sz="0" w:space="0" w:color="auto"/>
                <w:bottom w:val="none" w:sz="0" w:space="0" w:color="auto"/>
                <w:right w:val="none" w:sz="0" w:space="0" w:color="auto"/>
              </w:divBdr>
            </w:div>
          </w:divsChild>
        </w:div>
        <w:div w:id="1114638714">
          <w:marLeft w:val="0"/>
          <w:marRight w:val="0"/>
          <w:marTop w:val="0"/>
          <w:marBottom w:val="0"/>
          <w:divBdr>
            <w:top w:val="none" w:sz="0" w:space="0" w:color="auto"/>
            <w:left w:val="none" w:sz="0" w:space="0" w:color="auto"/>
            <w:bottom w:val="none" w:sz="0" w:space="0" w:color="auto"/>
            <w:right w:val="none" w:sz="0" w:space="0" w:color="auto"/>
          </w:divBdr>
          <w:divsChild>
            <w:div w:id="1874881065">
              <w:marLeft w:val="0"/>
              <w:marRight w:val="0"/>
              <w:marTop w:val="0"/>
              <w:marBottom w:val="0"/>
              <w:divBdr>
                <w:top w:val="none" w:sz="0" w:space="0" w:color="auto"/>
                <w:left w:val="none" w:sz="0" w:space="0" w:color="auto"/>
                <w:bottom w:val="none" w:sz="0" w:space="0" w:color="auto"/>
                <w:right w:val="none" w:sz="0" w:space="0" w:color="auto"/>
              </w:divBdr>
            </w:div>
          </w:divsChild>
        </w:div>
        <w:div w:id="1134836839">
          <w:marLeft w:val="0"/>
          <w:marRight w:val="0"/>
          <w:marTop w:val="0"/>
          <w:marBottom w:val="0"/>
          <w:divBdr>
            <w:top w:val="none" w:sz="0" w:space="0" w:color="auto"/>
            <w:left w:val="none" w:sz="0" w:space="0" w:color="auto"/>
            <w:bottom w:val="none" w:sz="0" w:space="0" w:color="auto"/>
            <w:right w:val="none" w:sz="0" w:space="0" w:color="auto"/>
          </w:divBdr>
          <w:divsChild>
            <w:div w:id="1399791883">
              <w:marLeft w:val="0"/>
              <w:marRight w:val="0"/>
              <w:marTop w:val="0"/>
              <w:marBottom w:val="0"/>
              <w:divBdr>
                <w:top w:val="none" w:sz="0" w:space="0" w:color="auto"/>
                <w:left w:val="none" w:sz="0" w:space="0" w:color="auto"/>
                <w:bottom w:val="none" w:sz="0" w:space="0" w:color="auto"/>
                <w:right w:val="none" w:sz="0" w:space="0" w:color="auto"/>
              </w:divBdr>
            </w:div>
          </w:divsChild>
        </w:div>
        <w:div w:id="1185512806">
          <w:marLeft w:val="0"/>
          <w:marRight w:val="0"/>
          <w:marTop w:val="0"/>
          <w:marBottom w:val="0"/>
          <w:divBdr>
            <w:top w:val="none" w:sz="0" w:space="0" w:color="auto"/>
            <w:left w:val="none" w:sz="0" w:space="0" w:color="auto"/>
            <w:bottom w:val="none" w:sz="0" w:space="0" w:color="auto"/>
            <w:right w:val="none" w:sz="0" w:space="0" w:color="auto"/>
          </w:divBdr>
          <w:divsChild>
            <w:div w:id="1576819870">
              <w:marLeft w:val="0"/>
              <w:marRight w:val="0"/>
              <w:marTop w:val="0"/>
              <w:marBottom w:val="0"/>
              <w:divBdr>
                <w:top w:val="none" w:sz="0" w:space="0" w:color="auto"/>
                <w:left w:val="none" w:sz="0" w:space="0" w:color="auto"/>
                <w:bottom w:val="none" w:sz="0" w:space="0" w:color="auto"/>
                <w:right w:val="none" w:sz="0" w:space="0" w:color="auto"/>
              </w:divBdr>
            </w:div>
          </w:divsChild>
        </w:div>
        <w:div w:id="1257982012">
          <w:marLeft w:val="0"/>
          <w:marRight w:val="0"/>
          <w:marTop w:val="0"/>
          <w:marBottom w:val="0"/>
          <w:divBdr>
            <w:top w:val="none" w:sz="0" w:space="0" w:color="auto"/>
            <w:left w:val="none" w:sz="0" w:space="0" w:color="auto"/>
            <w:bottom w:val="none" w:sz="0" w:space="0" w:color="auto"/>
            <w:right w:val="none" w:sz="0" w:space="0" w:color="auto"/>
          </w:divBdr>
          <w:divsChild>
            <w:div w:id="142937157">
              <w:marLeft w:val="0"/>
              <w:marRight w:val="0"/>
              <w:marTop w:val="0"/>
              <w:marBottom w:val="0"/>
              <w:divBdr>
                <w:top w:val="none" w:sz="0" w:space="0" w:color="auto"/>
                <w:left w:val="none" w:sz="0" w:space="0" w:color="auto"/>
                <w:bottom w:val="none" w:sz="0" w:space="0" w:color="auto"/>
                <w:right w:val="none" w:sz="0" w:space="0" w:color="auto"/>
              </w:divBdr>
            </w:div>
          </w:divsChild>
        </w:div>
        <w:div w:id="1730806750">
          <w:marLeft w:val="0"/>
          <w:marRight w:val="0"/>
          <w:marTop w:val="0"/>
          <w:marBottom w:val="0"/>
          <w:divBdr>
            <w:top w:val="none" w:sz="0" w:space="0" w:color="auto"/>
            <w:left w:val="none" w:sz="0" w:space="0" w:color="auto"/>
            <w:bottom w:val="none" w:sz="0" w:space="0" w:color="auto"/>
            <w:right w:val="none" w:sz="0" w:space="0" w:color="auto"/>
          </w:divBdr>
          <w:divsChild>
            <w:div w:id="441534852">
              <w:marLeft w:val="0"/>
              <w:marRight w:val="0"/>
              <w:marTop w:val="0"/>
              <w:marBottom w:val="0"/>
              <w:divBdr>
                <w:top w:val="none" w:sz="0" w:space="0" w:color="auto"/>
                <w:left w:val="none" w:sz="0" w:space="0" w:color="auto"/>
                <w:bottom w:val="none" w:sz="0" w:space="0" w:color="auto"/>
                <w:right w:val="none" w:sz="0" w:space="0" w:color="auto"/>
              </w:divBdr>
            </w:div>
            <w:div w:id="562133068">
              <w:marLeft w:val="0"/>
              <w:marRight w:val="0"/>
              <w:marTop w:val="0"/>
              <w:marBottom w:val="0"/>
              <w:divBdr>
                <w:top w:val="none" w:sz="0" w:space="0" w:color="auto"/>
                <w:left w:val="none" w:sz="0" w:space="0" w:color="auto"/>
                <w:bottom w:val="none" w:sz="0" w:space="0" w:color="auto"/>
                <w:right w:val="none" w:sz="0" w:space="0" w:color="auto"/>
              </w:divBdr>
            </w:div>
            <w:div w:id="837769452">
              <w:marLeft w:val="0"/>
              <w:marRight w:val="0"/>
              <w:marTop w:val="0"/>
              <w:marBottom w:val="0"/>
              <w:divBdr>
                <w:top w:val="none" w:sz="0" w:space="0" w:color="auto"/>
                <w:left w:val="none" w:sz="0" w:space="0" w:color="auto"/>
                <w:bottom w:val="none" w:sz="0" w:space="0" w:color="auto"/>
                <w:right w:val="none" w:sz="0" w:space="0" w:color="auto"/>
              </w:divBdr>
            </w:div>
            <w:div w:id="1093163921">
              <w:marLeft w:val="0"/>
              <w:marRight w:val="0"/>
              <w:marTop w:val="0"/>
              <w:marBottom w:val="0"/>
              <w:divBdr>
                <w:top w:val="none" w:sz="0" w:space="0" w:color="auto"/>
                <w:left w:val="none" w:sz="0" w:space="0" w:color="auto"/>
                <w:bottom w:val="none" w:sz="0" w:space="0" w:color="auto"/>
                <w:right w:val="none" w:sz="0" w:space="0" w:color="auto"/>
              </w:divBdr>
            </w:div>
            <w:div w:id="1248686481">
              <w:marLeft w:val="0"/>
              <w:marRight w:val="0"/>
              <w:marTop w:val="0"/>
              <w:marBottom w:val="0"/>
              <w:divBdr>
                <w:top w:val="none" w:sz="0" w:space="0" w:color="auto"/>
                <w:left w:val="none" w:sz="0" w:space="0" w:color="auto"/>
                <w:bottom w:val="none" w:sz="0" w:space="0" w:color="auto"/>
                <w:right w:val="none" w:sz="0" w:space="0" w:color="auto"/>
              </w:divBdr>
            </w:div>
            <w:div w:id="1454908824">
              <w:marLeft w:val="0"/>
              <w:marRight w:val="0"/>
              <w:marTop w:val="0"/>
              <w:marBottom w:val="0"/>
              <w:divBdr>
                <w:top w:val="none" w:sz="0" w:space="0" w:color="auto"/>
                <w:left w:val="none" w:sz="0" w:space="0" w:color="auto"/>
                <w:bottom w:val="none" w:sz="0" w:space="0" w:color="auto"/>
                <w:right w:val="none" w:sz="0" w:space="0" w:color="auto"/>
              </w:divBdr>
            </w:div>
            <w:div w:id="1551453034">
              <w:marLeft w:val="0"/>
              <w:marRight w:val="0"/>
              <w:marTop w:val="0"/>
              <w:marBottom w:val="0"/>
              <w:divBdr>
                <w:top w:val="none" w:sz="0" w:space="0" w:color="auto"/>
                <w:left w:val="none" w:sz="0" w:space="0" w:color="auto"/>
                <w:bottom w:val="none" w:sz="0" w:space="0" w:color="auto"/>
                <w:right w:val="none" w:sz="0" w:space="0" w:color="auto"/>
              </w:divBdr>
            </w:div>
            <w:div w:id="1826120830">
              <w:marLeft w:val="0"/>
              <w:marRight w:val="0"/>
              <w:marTop w:val="0"/>
              <w:marBottom w:val="0"/>
              <w:divBdr>
                <w:top w:val="none" w:sz="0" w:space="0" w:color="auto"/>
                <w:left w:val="none" w:sz="0" w:space="0" w:color="auto"/>
                <w:bottom w:val="none" w:sz="0" w:space="0" w:color="auto"/>
                <w:right w:val="none" w:sz="0" w:space="0" w:color="auto"/>
              </w:divBdr>
            </w:div>
            <w:div w:id="1881361701">
              <w:marLeft w:val="0"/>
              <w:marRight w:val="0"/>
              <w:marTop w:val="0"/>
              <w:marBottom w:val="0"/>
              <w:divBdr>
                <w:top w:val="none" w:sz="0" w:space="0" w:color="auto"/>
                <w:left w:val="none" w:sz="0" w:space="0" w:color="auto"/>
                <w:bottom w:val="none" w:sz="0" w:space="0" w:color="auto"/>
                <w:right w:val="none" w:sz="0" w:space="0" w:color="auto"/>
              </w:divBdr>
            </w:div>
            <w:div w:id="2021589698">
              <w:marLeft w:val="0"/>
              <w:marRight w:val="0"/>
              <w:marTop w:val="0"/>
              <w:marBottom w:val="0"/>
              <w:divBdr>
                <w:top w:val="none" w:sz="0" w:space="0" w:color="auto"/>
                <w:left w:val="none" w:sz="0" w:space="0" w:color="auto"/>
                <w:bottom w:val="none" w:sz="0" w:space="0" w:color="auto"/>
                <w:right w:val="none" w:sz="0" w:space="0" w:color="auto"/>
              </w:divBdr>
            </w:div>
            <w:div w:id="21418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i2jl2mCUpr5UIv3QbHeVYjahRA==">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</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Hitchman, Carrie (CDIO Chief Platform Office)</DisplayName>
        <AccountId>136</AccountId>
        <AccountType/>
      </UserInfo>
      <UserInfo>
        <DisplayName>Kracke, Sam (CDIO)</DisplayName>
        <AccountId>156</AccountId>
        <AccountType/>
      </UserInfo>
      <UserInfo>
        <DisplayName>Roberts, Cath (CDIO Chief Platform Office)</DisplayName>
        <AccountId>267</AccountId>
        <AccountType/>
      </UserInfo>
      <UserInfo>
        <DisplayName>Clee, Gary (CDIO)</DisplayName>
        <AccountId>441</AccountId>
        <AccountType/>
      </UserInfo>
      <UserInfo>
        <DisplayName>Bentley, Danielle (Commercial)</DisplayName>
        <AccountId>145</AccountId>
        <AccountType/>
      </UserInfo>
    </SharedWithUsers>
  </documentManagement>
</p:properties>
</file>

<file path=customXml/itemProps1.xml><?xml version="1.0" encoding="utf-8"?>
<ds:datastoreItem xmlns:ds="http://schemas.openxmlformats.org/officeDocument/2006/customXml" ds:itemID="{CF48700A-E254-46C8-BCA6-BDF3BE01F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53CB0B-15BE-45AA-8728-B0DA0FB4E6F0}">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1C49452-2275-490E-A5ED-B77707D84312}">
  <ds:schemaRefs>
    <ds:schemaRef ds:uri="http://schemas.microsoft.com/sharepoint/v3/contenttype/forms"/>
  </ds:schemaRefs>
</ds:datastoreItem>
</file>

<file path=customXml/itemProps5.xml><?xml version="1.0" encoding="utf-8"?>
<ds:datastoreItem xmlns:ds="http://schemas.openxmlformats.org/officeDocument/2006/customXml" ds:itemID="{478A2BC1-1FFA-4E74-97B6-749C7325A28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c97bf8-f958-4c20-acfa-5c68c38804bc"/>
    <ds:schemaRef ds:uri="http://purl.org/dc/elements/1.1/"/>
    <ds:schemaRef ds:uri="http://schemas.microsoft.com/office/2006/metadata/properties"/>
    <ds:schemaRef ds:uri="a62fe09a-f48b-4e64-a132-9bcace76c3c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1964</Words>
  <Characters>11199</Characters>
  <Application>Microsoft Office Word</Application>
  <DocSecurity>0</DocSecurity>
  <Lines>93</Lines>
  <Paragraphs>26</Paragraphs>
  <ScaleCrop>false</ScaleCrop>
  <Company/>
  <LinksUpToDate>false</LinksUpToDate>
  <CharactersWithSpaces>13137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Larocque, Miriam (Commercial)</cp:lastModifiedBy>
  <cp:revision>2</cp:revision>
  <cp:lastPrinted>2023-12-12T09:20:00Z</cp:lastPrinted>
  <dcterms:created xsi:type="dcterms:W3CDTF">2024-05-02T11:34:00Z</dcterms:created>
  <dcterms:modified xsi:type="dcterms:W3CDTF">2024-05-02T11:34:00Z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ID">
    <vt:lpwstr>76687042.2</vt:lpwstr>
  </property>
  <property fmtid="{D5CDD505-2E9C-101B-9397-08002B2CF9AE}" pid="4" name="ContentTypeId">
    <vt:lpwstr>0x010100D31FB411CF589246B9C8E5231A066C2D</vt:lpwstr>
  </property>
  <property fmtid="{D5CDD505-2E9C-101B-9397-08002B2CF9AE}" pid="5" name="Order">
    <vt:r8>72600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y fmtid="{D5CDD505-2E9C-101B-9397-08002B2CF9AE}" pid="13" name="ClassificationContentMarkingFooterShapeIds">
    <vt:lpwstr>1,2,3</vt:lpwstr>
  </property>
  <property fmtid="{D5CDD505-2E9C-101B-9397-08002B2CF9AE}" pid="14" name="ClassificationContentMarkingFooterFontProps">
    <vt:lpwstr>#000000,10,Calibri</vt:lpwstr>
  </property>
  <property fmtid="{D5CDD505-2E9C-101B-9397-08002B2CF9AE}" pid="15" name="ClassificationContentMarkingFooterText">
    <vt:lpwstr>OFFICIAL</vt:lpwstr>
  </property>
  <property fmtid="{D5CDD505-2E9C-101B-9397-08002B2CF9AE}" pid="16" name="MSIP_Label_f9af038e-07b4-4369-a678-c835687cb272_Enabled">
    <vt:lpwstr>true</vt:lpwstr>
  </property>
  <property fmtid="{D5CDD505-2E9C-101B-9397-08002B2CF9AE}" pid="17" name="MSIP_Label_f9af038e-07b4-4369-a678-c835687cb272_SetDate">
    <vt:lpwstr>2023-10-11T10:13:16Z</vt:lpwstr>
  </property>
  <property fmtid="{D5CDD505-2E9C-101B-9397-08002B2CF9AE}" pid="18" name="MSIP_Label_f9af038e-07b4-4369-a678-c835687cb272_Method">
    <vt:lpwstr>Standard</vt:lpwstr>
  </property>
  <property fmtid="{D5CDD505-2E9C-101B-9397-08002B2CF9AE}" pid="19" name="MSIP_Label_f9af038e-07b4-4369-a678-c835687cb272_Name">
    <vt:lpwstr>OFFICIAL</vt:lpwstr>
  </property>
  <property fmtid="{D5CDD505-2E9C-101B-9397-08002B2CF9AE}" pid="20" name="MSIP_Label_f9af038e-07b4-4369-a678-c835687cb272_SiteId">
    <vt:lpwstr>ac52f73c-fd1a-4a9a-8e7a-4a248f3139e1</vt:lpwstr>
  </property>
  <property fmtid="{D5CDD505-2E9C-101B-9397-08002B2CF9AE}" pid="21" name="MSIP_Label_f9af038e-07b4-4369-a678-c835687cb272_ActionId">
    <vt:lpwstr>07ed0c71-7e1c-454e-82ba-f044d3e9509b</vt:lpwstr>
  </property>
  <property fmtid="{D5CDD505-2E9C-101B-9397-08002B2CF9AE}" pid="22" name="MSIP_Label_f9af038e-07b4-4369-a678-c835687cb272_ContentBits">
    <vt:lpwstr>2</vt:lpwstr>
  </property>
</Properties>
</file>